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3F87" w14:textId="77777777" w:rsidR="007968D8" w:rsidRDefault="00000000">
      <w:pPr>
        <w:pStyle w:val="Heading1"/>
      </w:pPr>
      <w:r>
        <w:t>2023 Disability History Association Annual Report</w:t>
      </w:r>
    </w:p>
    <w:p w14:paraId="5CFC16C0" w14:textId="77777777" w:rsidR="007968D8" w:rsidRDefault="007968D8"/>
    <w:sdt>
      <w:sdtPr>
        <w:id w:val="-694157658"/>
        <w:docPartObj>
          <w:docPartGallery w:val="Table of Contents"/>
          <w:docPartUnique/>
        </w:docPartObj>
      </w:sdtPr>
      <w:sdtContent>
        <w:p w14:paraId="4E01B591" w14:textId="77777777" w:rsidR="007968D8" w:rsidRDefault="00000000">
          <w:pPr>
            <w:widowControl w:val="0"/>
            <w:tabs>
              <w:tab w:val="right" w:pos="12000"/>
            </w:tabs>
            <w:spacing w:before="60"/>
            <w:rPr>
              <w:b/>
              <w:color w:val="000000"/>
            </w:rPr>
          </w:pPr>
          <w:r>
            <w:fldChar w:fldCharType="begin"/>
          </w:r>
          <w:r>
            <w:instrText xml:space="preserve"> TOC \h \u \z \t "Heading 1,1,Heading 2,2,Heading 3,3,Heading 4,4,Heading 5,5,Heading 6,6,"</w:instrText>
          </w:r>
          <w:r>
            <w:fldChar w:fldCharType="separate"/>
          </w:r>
          <w:hyperlink w:anchor="_heading=">
            <w:r>
              <w:rPr>
                <w:b/>
                <w:color w:val="000000"/>
              </w:rPr>
              <w:t>2023 Disability History Association Annual Report</w:t>
            </w:r>
            <w:r>
              <w:rPr>
                <w:b/>
                <w:color w:val="000000"/>
              </w:rPr>
              <w:tab/>
              <w:t>1</w:t>
            </w:r>
          </w:hyperlink>
        </w:p>
        <w:p w14:paraId="329F5225" w14:textId="77777777" w:rsidR="007968D8" w:rsidRDefault="00000000">
          <w:pPr>
            <w:widowControl w:val="0"/>
            <w:tabs>
              <w:tab w:val="right" w:pos="12000"/>
            </w:tabs>
            <w:spacing w:before="60"/>
            <w:ind w:left="360"/>
            <w:rPr>
              <w:color w:val="000000"/>
            </w:rPr>
          </w:pPr>
          <w:hyperlink w:anchor="_heading=">
            <w:r>
              <w:rPr>
                <w:b/>
                <w:color w:val="000000"/>
              </w:rPr>
              <w:t>Past President’s Message</w:t>
            </w:r>
            <w:r>
              <w:rPr>
                <w:b/>
                <w:color w:val="000000"/>
              </w:rPr>
              <w:tab/>
              <w:t>2</w:t>
            </w:r>
          </w:hyperlink>
        </w:p>
        <w:p w14:paraId="251F2072" w14:textId="77777777" w:rsidR="007968D8" w:rsidRDefault="00000000">
          <w:pPr>
            <w:widowControl w:val="0"/>
            <w:tabs>
              <w:tab w:val="right" w:pos="12000"/>
            </w:tabs>
            <w:spacing w:before="60"/>
            <w:ind w:left="360"/>
            <w:rPr>
              <w:color w:val="000000"/>
            </w:rPr>
          </w:pPr>
          <w:hyperlink w:anchor="_heading=">
            <w:r>
              <w:rPr>
                <w:b/>
                <w:color w:val="000000"/>
              </w:rPr>
              <w:t>Governance</w:t>
            </w:r>
            <w:r>
              <w:rPr>
                <w:b/>
                <w:color w:val="000000"/>
              </w:rPr>
              <w:tab/>
              <w:t>2</w:t>
            </w:r>
          </w:hyperlink>
        </w:p>
        <w:p w14:paraId="362C886F" w14:textId="77777777" w:rsidR="007968D8" w:rsidRDefault="00000000">
          <w:pPr>
            <w:widowControl w:val="0"/>
            <w:tabs>
              <w:tab w:val="right" w:pos="12000"/>
            </w:tabs>
            <w:spacing w:before="60"/>
            <w:ind w:left="360"/>
            <w:rPr>
              <w:color w:val="000000"/>
            </w:rPr>
          </w:pPr>
          <w:hyperlink w:anchor="_heading=">
            <w:r>
              <w:rPr>
                <w:b/>
                <w:color w:val="000000"/>
              </w:rPr>
              <w:t>Fundraising and Development</w:t>
            </w:r>
            <w:r>
              <w:rPr>
                <w:b/>
                <w:color w:val="000000"/>
              </w:rPr>
              <w:tab/>
              <w:t>3</w:t>
            </w:r>
          </w:hyperlink>
        </w:p>
        <w:p w14:paraId="657AEE0D" w14:textId="77777777" w:rsidR="007968D8" w:rsidRDefault="00000000">
          <w:pPr>
            <w:widowControl w:val="0"/>
            <w:tabs>
              <w:tab w:val="right" w:pos="12000"/>
            </w:tabs>
            <w:spacing w:before="60"/>
            <w:ind w:left="360"/>
            <w:rPr>
              <w:color w:val="000000"/>
            </w:rPr>
          </w:pPr>
          <w:hyperlink w:anchor="_heading=">
            <w:r>
              <w:rPr>
                <w:b/>
                <w:color w:val="000000"/>
              </w:rPr>
              <w:t>Communications</w:t>
            </w:r>
            <w:r>
              <w:rPr>
                <w:b/>
                <w:color w:val="000000"/>
              </w:rPr>
              <w:tab/>
              <w:t>3</w:t>
            </w:r>
          </w:hyperlink>
        </w:p>
        <w:p w14:paraId="380B5FDC" w14:textId="77777777" w:rsidR="007968D8" w:rsidRDefault="00000000">
          <w:pPr>
            <w:widowControl w:val="0"/>
            <w:tabs>
              <w:tab w:val="right" w:pos="12000"/>
            </w:tabs>
            <w:spacing w:before="60"/>
            <w:ind w:left="360"/>
            <w:rPr>
              <w:color w:val="000000"/>
            </w:rPr>
          </w:pPr>
          <w:hyperlink w:anchor="_heading=">
            <w:r>
              <w:rPr>
                <w:b/>
                <w:color w:val="000000"/>
              </w:rPr>
              <w:t>Partnerships</w:t>
            </w:r>
            <w:r>
              <w:rPr>
                <w:b/>
                <w:color w:val="000000"/>
              </w:rPr>
              <w:tab/>
              <w:t>3</w:t>
            </w:r>
          </w:hyperlink>
        </w:p>
        <w:p w14:paraId="27694D6B" w14:textId="77777777" w:rsidR="007968D8" w:rsidRDefault="00000000">
          <w:pPr>
            <w:widowControl w:val="0"/>
            <w:tabs>
              <w:tab w:val="right" w:pos="12000"/>
            </w:tabs>
            <w:spacing w:before="60"/>
            <w:ind w:left="360"/>
            <w:rPr>
              <w:color w:val="000000"/>
            </w:rPr>
          </w:pPr>
          <w:hyperlink w:anchor="_heading=">
            <w:r>
              <w:rPr>
                <w:b/>
                <w:color w:val="000000"/>
              </w:rPr>
              <w:t>Programming</w:t>
            </w:r>
            <w:r>
              <w:rPr>
                <w:b/>
                <w:color w:val="000000"/>
              </w:rPr>
              <w:tab/>
              <w:t>4</w:t>
            </w:r>
          </w:hyperlink>
        </w:p>
        <w:p w14:paraId="0DCBDB30" w14:textId="77777777" w:rsidR="007968D8" w:rsidRDefault="00000000">
          <w:pPr>
            <w:widowControl w:val="0"/>
            <w:tabs>
              <w:tab w:val="right" w:pos="12000"/>
            </w:tabs>
            <w:spacing w:before="60"/>
            <w:ind w:left="360"/>
            <w:rPr>
              <w:color w:val="000000"/>
            </w:rPr>
          </w:pPr>
          <w:hyperlink w:anchor="_heading=">
            <w:r>
              <w:rPr>
                <w:b/>
                <w:color w:val="000000"/>
              </w:rPr>
              <w:t>Awards</w:t>
            </w:r>
            <w:r>
              <w:rPr>
                <w:b/>
                <w:color w:val="000000"/>
              </w:rPr>
              <w:tab/>
              <w:t>4</w:t>
            </w:r>
          </w:hyperlink>
        </w:p>
        <w:p w14:paraId="60A487B1" w14:textId="77777777" w:rsidR="007968D8" w:rsidRDefault="00000000">
          <w:pPr>
            <w:widowControl w:val="0"/>
            <w:tabs>
              <w:tab w:val="right" w:pos="12000"/>
            </w:tabs>
            <w:spacing w:before="60"/>
            <w:ind w:left="360"/>
            <w:rPr>
              <w:color w:val="000000"/>
            </w:rPr>
          </w:pPr>
          <w:hyperlink w:anchor="_heading=">
            <w:r>
              <w:rPr>
                <w:b/>
                <w:color w:val="000000"/>
              </w:rPr>
              <w:t>Podcast</w:t>
            </w:r>
            <w:r>
              <w:rPr>
                <w:b/>
                <w:color w:val="000000"/>
              </w:rPr>
              <w:tab/>
              <w:t>5</w:t>
            </w:r>
          </w:hyperlink>
        </w:p>
        <w:p w14:paraId="22F6878A" w14:textId="77777777" w:rsidR="007968D8" w:rsidRDefault="00000000">
          <w:pPr>
            <w:widowControl w:val="0"/>
            <w:tabs>
              <w:tab w:val="right" w:pos="12000"/>
            </w:tabs>
            <w:spacing w:before="60"/>
            <w:ind w:left="360"/>
            <w:rPr>
              <w:color w:val="000000"/>
            </w:rPr>
          </w:pPr>
          <w:hyperlink w:anchor="_heading=">
            <w:r>
              <w:rPr>
                <w:b/>
                <w:color w:val="000000"/>
              </w:rPr>
              <w:t>All of Us</w:t>
            </w:r>
            <w:r>
              <w:rPr>
                <w:b/>
                <w:color w:val="000000"/>
              </w:rPr>
              <w:tab/>
              <w:t>5</w:t>
            </w:r>
          </w:hyperlink>
        </w:p>
        <w:p w14:paraId="66BA84BC" w14:textId="77777777" w:rsidR="007968D8" w:rsidRDefault="00000000">
          <w:pPr>
            <w:widowControl w:val="0"/>
            <w:tabs>
              <w:tab w:val="right" w:pos="12000"/>
            </w:tabs>
            <w:spacing w:before="60"/>
            <w:ind w:left="360"/>
            <w:rPr>
              <w:color w:val="000000"/>
            </w:rPr>
          </w:pPr>
          <w:hyperlink w:anchor="_heading=">
            <w:r>
              <w:rPr>
                <w:b/>
                <w:color w:val="000000"/>
              </w:rPr>
              <w:t>Internships</w:t>
            </w:r>
            <w:r>
              <w:rPr>
                <w:b/>
                <w:color w:val="000000"/>
              </w:rPr>
              <w:tab/>
              <w:t>6</w:t>
            </w:r>
          </w:hyperlink>
        </w:p>
        <w:p w14:paraId="1C8304B4" w14:textId="77777777" w:rsidR="007968D8" w:rsidRDefault="00000000">
          <w:pPr>
            <w:widowControl w:val="0"/>
            <w:tabs>
              <w:tab w:val="right" w:pos="12000"/>
            </w:tabs>
            <w:spacing w:before="60"/>
            <w:ind w:left="360"/>
            <w:rPr>
              <w:color w:val="000000"/>
            </w:rPr>
          </w:pPr>
          <w:hyperlink w:anchor="_heading=">
            <w:r>
              <w:rPr>
                <w:b/>
                <w:color w:val="000000"/>
              </w:rPr>
              <w:t>Gratitude</w:t>
            </w:r>
            <w:r>
              <w:rPr>
                <w:b/>
                <w:color w:val="000000"/>
              </w:rPr>
              <w:tab/>
              <w:t>7</w:t>
            </w:r>
          </w:hyperlink>
        </w:p>
        <w:p w14:paraId="69583026" w14:textId="77777777" w:rsidR="007968D8" w:rsidRDefault="00000000">
          <w:pPr>
            <w:widowControl w:val="0"/>
            <w:tabs>
              <w:tab w:val="right" w:pos="12000"/>
            </w:tabs>
            <w:spacing w:before="60"/>
            <w:ind w:left="360"/>
            <w:rPr>
              <w:color w:val="000000"/>
            </w:rPr>
          </w:pPr>
          <w:hyperlink w:anchor="_heading=">
            <w:r>
              <w:rPr>
                <w:b/>
                <w:color w:val="000000"/>
              </w:rPr>
              <w:t>Addenda</w:t>
            </w:r>
            <w:r>
              <w:rPr>
                <w:b/>
                <w:color w:val="000000"/>
              </w:rPr>
              <w:tab/>
              <w:t>8</w:t>
            </w:r>
          </w:hyperlink>
        </w:p>
        <w:p w14:paraId="773C1BEF" w14:textId="77777777" w:rsidR="007968D8" w:rsidRDefault="00000000">
          <w:pPr>
            <w:widowControl w:val="0"/>
            <w:tabs>
              <w:tab w:val="right" w:pos="12000"/>
            </w:tabs>
            <w:spacing w:before="60"/>
            <w:ind w:left="720"/>
            <w:rPr>
              <w:color w:val="000000"/>
            </w:rPr>
          </w:pPr>
          <w:hyperlink w:anchor="_heading=h.z8hky1f27xtk">
            <w:r>
              <w:rPr>
                <w:color w:val="000000"/>
              </w:rPr>
              <w:t>Annual Financial Report (2023)</w:t>
            </w:r>
            <w:r>
              <w:rPr>
                <w:color w:val="000000"/>
              </w:rPr>
              <w:tab/>
              <w:t>8</w:t>
            </w:r>
          </w:hyperlink>
        </w:p>
        <w:p w14:paraId="5808A2DF" w14:textId="77777777" w:rsidR="007968D8" w:rsidRDefault="00000000">
          <w:pPr>
            <w:widowControl w:val="0"/>
            <w:tabs>
              <w:tab w:val="right" w:pos="12000"/>
            </w:tabs>
            <w:spacing w:before="60"/>
            <w:ind w:left="1080"/>
            <w:rPr>
              <w:color w:val="000000"/>
            </w:rPr>
          </w:pPr>
          <w:hyperlink w:anchor="_heading=h.f72ayte22dre">
            <w:r>
              <w:rPr>
                <w:color w:val="000000"/>
              </w:rPr>
              <w:t>Statement of Position</w:t>
            </w:r>
            <w:r>
              <w:rPr>
                <w:color w:val="000000"/>
              </w:rPr>
              <w:tab/>
              <w:t>8</w:t>
            </w:r>
          </w:hyperlink>
        </w:p>
        <w:p w14:paraId="5E5D3960" w14:textId="77777777" w:rsidR="007968D8" w:rsidRDefault="00000000">
          <w:pPr>
            <w:widowControl w:val="0"/>
            <w:tabs>
              <w:tab w:val="right" w:pos="12000"/>
            </w:tabs>
            <w:spacing w:before="60"/>
            <w:ind w:left="1080"/>
            <w:rPr>
              <w:color w:val="000000"/>
            </w:rPr>
          </w:pPr>
          <w:hyperlink w:anchor="_heading=h.usetlpalmcmt">
            <w:r>
              <w:rPr>
                <w:color w:val="000000"/>
              </w:rPr>
              <w:t>Statement of Activities</w:t>
            </w:r>
            <w:r>
              <w:rPr>
                <w:color w:val="000000"/>
              </w:rPr>
              <w:tab/>
              <w:t>8</w:t>
            </w:r>
          </w:hyperlink>
        </w:p>
        <w:p w14:paraId="396EF516" w14:textId="77777777" w:rsidR="007968D8" w:rsidRDefault="00000000">
          <w:pPr>
            <w:widowControl w:val="0"/>
            <w:tabs>
              <w:tab w:val="right" w:pos="12000"/>
            </w:tabs>
            <w:spacing w:before="60"/>
            <w:ind w:left="1080"/>
            <w:rPr>
              <w:color w:val="000000"/>
            </w:rPr>
          </w:pPr>
          <w:hyperlink w:anchor="_heading=h.ydt8vypql05x">
            <w:r>
              <w:rPr>
                <w:color w:val="000000"/>
              </w:rPr>
              <w:t>Statement of Activities as Compared to 2023 Budget</w:t>
            </w:r>
            <w:r>
              <w:rPr>
                <w:color w:val="000000"/>
              </w:rPr>
              <w:tab/>
              <w:t>10</w:t>
            </w:r>
          </w:hyperlink>
        </w:p>
        <w:p w14:paraId="70BD2554" w14:textId="77777777" w:rsidR="007968D8" w:rsidRDefault="00000000">
          <w:pPr>
            <w:widowControl w:val="0"/>
            <w:tabs>
              <w:tab w:val="right" w:pos="12000"/>
            </w:tabs>
            <w:spacing w:before="60"/>
            <w:ind w:left="1080"/>
            <w:rPr>
              <w:color w:val="000000"/>
            </w:rPr>
          </w:pPr>
          <w:hyperlink w:anchor="_heading=h.16vp8a9jsztq">
            <w:r>
              <w:rPr>
                <w:color w:val="000000"/>
              </w:rPr>
              <w:t>Statement of Cash Flows</w:t>
            </w:r>
            <w:r>
              <w:rPr>
                <w:color w:val="000000"/>
              </w:rPr>
              <w:tab/>
              <w:t>11</w:t>
            </w:r>
          </w:hyperlink>
        </w:p>
        <w:p w14:paraId="234E0DA4" w14:textId="77777777" w:rsidR="007968D8" w:rsidRDefault="00000000">
          <w:pPr>
            <w:widowControl w:val="0"/>
            <w:tabs>
              <w:tab w:val="right" w:pos="12000"/>
            </w:tabs>
            <w:spacing w:before="60"/>
            <w:ind w:left="720"/>
            <w:rPr>
              <w:color w:val="000000"/>
            </w:rPr>
          </w:pPr>
          <w:hyperlink w:anchor="_heading=h.88813p8111n9">
            <w:r>
              <w:rPr>
                <w:color w:val="000000"/>
              </w:rPr>
              <w:t>Disability History Association Conflict of Interest Policy</w:t>
            </w:r>
            <w:r>
              <w:rPr>
                <w:color w:val="000000"/>
              </w:rPr>
              <w:tab/>
              <w:t>13</w:t>
            </w:r>
          </w:hyperlink>
        </w:p>
        <w:p w14:paraId="046E054E" w14:textId="77777777" w:rsidR="007968D8" w:rsidRDefault="00000000">
          <w:pPr>
            <w:widowControl w:val="0"/>
            <w:tabs>
              <w:tab w:val="right" w:pos="12000"/>
            </w:tabs>
            <w:spacing w:before="60"/>
            <w:ind w:left="1080"/>
            <w:rPr>
              <w:color w:val="000000"/>
            </w:rPr>
          </w:pPr>
          <w:hyperlink w:anchor="_heading=h.a7wjrgeiqamu">
            <w:r>
              <w:rPr>
                <w:color w:val="000000"/>
              </w:rPr>
              <w:t>Purpose &amp; Overview</w:t>
            </w:r>
            <w:r>
              <w:rPr>
                <w:color w:val="000000"/>
              </w:rPr>
              <w:tab/>
              <w:t>13</w:t>
            </w:r>
          </w:hyperlink>
        </w:p>
        <w:p w14:paraId="0BCE21B5" w14:textId="77777777" w:rsidR="007968D8" w:rsidRDefault="00000000">
          <w:pPr>
            <w:widowControl w:val="0"/>
            <w:tabs>
              <w:tab w:val="right" w:pos="12000"/>
            </w:tabs>
            <w:spacing w:before="60"/>
            <w:ind w:left="1080"/>
            <w:rPr>
              <w:color w:val="000000"/>
            </w:rPr>
          </w:pPr>
          <w:hyperlink w:anchor="_heading=h.cd347z4rq8la">
            <w:r>
              <w:rPr>
                <w:color w:val="000000"/>
              </w:rPr>
              <w:t xml:space="preserve">Award Ineligibility </w:t>
            </w:r>
            <w:r>
              <w:rPr>
                <w:color w:val="000000"/>
              </w:rPr>
              <w:tab/>
              <w:t>14</w:t>
            </w:r>
          </w:hyperlink>
        </w:p>
        <w:p w14:paraId="7DEFE235" w14:textId="77777777" w:rsidR="007968D8" w:rsidRDefault="00000000">
          <w:pPr>
            <w:widowControl w:val="0"/>
            <w:tabs>
              <w:tab w:val="right" w:pos="12000"/>
            </w:tabs>
            <w:spacing w:before="60"/>
            <w:ind w:left="1080"/>
            <w:rPr>
              <w:color w:val="000000"/>
            </w:rPr>
          </w:pPr>
          <w:hyperlink w:anchor="_heading=h.x46taqshjwxw">
            <w:r>
              <w:rPr>
                <w:color w:val="000000"/>
              </w:rPr>
              <w:t>Statement of Conflict of Interest</w:t>
            </w:r>
            <w:r>
              <w:rPr>
                <w:color w:val="000000"/>
              </w:rPr>
              <w:tab/>
              <w:t>14</w:t>
            </w:r>
          </w:hyperlink>
          <w:r>
            <w:fldChar w:fldCharType="end"/>
          </w:r>
        </w:p>
      </w:sdtContent>
    </w:sdt>
    <w:p w14:paraId="76C61A10" w14:textId="77777777" w:rsidR="007968D8" w:rsidRDefault="007968D8"/>
    <w:p w14:paraId="28E2DFF5" w14:textId="77777777" w:rsidR="007968D8" w:rsidRDefault="007968D8"/>
    <w:p w14:paraId="22B6957E" w14:textId="77777777" w:rsidR="007968D8" w:rsidRDefault="00000000">
      <w:pPr>
        <w:pStyle w:val="Heading2"/>
      </w:pPr>
      <w:r>
        <w:lastRenderedPageBreak/>
        <w:br/>
        <w:t>Past President’s Message</w:t>
      </w:r>
    </w:p>
    <w:p w14:paraId="5191D44B" w14:textId="77777777" w:rsidR="007968D8" w:rsidRDefault="007968D8"/>
    <w:p w14:paraId="628A330F" w14:textId="77777777" w:rsidR="007968D8" w:rsidRDefault="00000000">
      <w:pPr>
        <w:rPr>
          <w:highlight w:val="white"/>
        </w:rPr>
      </w:pPr>
      <w:r>
        <w:rPr>
          <w:highlight w:val="white"/>
        </w:rPr>
        <w:t xml:space="preserve">In the spring of 2022, the Board of Directors started two lists. The first was devoted to naming the people whose creativity and generosity, particularly since 2020, had allowed the DHA to become. The second became a repository of hope, a space to hold the futures we imagined for the DHA. Both documents continue to reside in the DHA’s informal archive. </w:t>
      </w:r>
    </w:p>
    <w:p w14:paraId="6AD5C347" w14:textId="77777777" w:rsidR="007968D8" w:rsidRDefault="007968D8">
      <w:pPr>
        <w:rPr>
          <w:highlight w:val="white"/>
        </w:rPr>
      </w:pPr>
    </w:p>
    <w:p w14:paraId="25B16C29" w14:textId="77777777" w:rsidR="007968D8" w:rsidRDefault="00000000">
      <w:pPr>
        <w:rPr>
          <w:highlight w:val="white"/>
        </w:rPr>
      </w:pPr>
      <w:r>
        <w:rPr>
          <w:highlight w:val="white"/>
        </w:rPr>
        <w:t xml:space="preserve">As mundane tools for remembering, these lists epitomize the ordinary and the uneventful in the life of our organization. But they also represent the work of governance in which the Board of Directors quietly </w:t>
      </w:r>
      <w:proofErr w:type="gramStart"/>
      <w:r>
        <w:rPr>
          <w:highlight w:val="white"/>
        </w:rPr>
        <w:t>engages:</w:t>
      </w:r>
      <w:proofErr w:type="gramEnd"/>
      <w:r>
        <w:rPr>
          <w:highlight w:val="white"/>
        </w:rPr>
        <w:t xml:space="preserve"> determining a present course of action that mediates between the past and the present, between what the DHA has been and what it might yet become. </w:t>
      </w:r>
    </w:p>
    <w:p w14:paraId="228F33FE" w14:textId="77777777" w:rsidR="007968D8" w:rsidRDefault="007968D8">
      <w:pPr>
        <w:rPr>
          <w:highlight w:val="white"/>
        </w:rPr>
      </w:pPr>
    </w:p>
    <w:p w14:paraId="6ACA5B9B" w14:textId="77777777" w:rsidR="007968D8" w:rsidRDefault="00000000">
      <w:pPr>
        <w:rPr>
          <w:highlight w:val="white"/>
        </w:rPr>
      </w:pPr>
      <w:r>
        <w:rPr>
          <w:highlight w:val="white"/>
        </w:rPr>
        <w:t xml:space="preserve">This work seems particularly apt now, as 2024 marks the 20th anniversary of the DHA’s inaugural board meeting. There is so much to celebrate. The pages that follow — showcasing the extraordinary creativity of our members, interns, committees, and directors — are evidence of that abundance. The DHA, thanks to all of us, is strong. </w:t>
      </w:r>
    </w:p>
    <w:p w14:paraId="70293C52" w14:textId="77777777" w:rsidR="007968D8" w:rsidRDefault="007968D8">
      <w:pPr>
        <w:rPr>
          <w:highlight w:val="white"/>
        </w:rPr>
      </w:pPr>
    </w:p>
    <w:p w14:paraId="78FC0F18" w14:textId="77777777" w:rsidR="007968D8" w:rsidRDefault="00000000">
      <w:r>
        <w:t xml:space="preserve">- Katheen Brian, former Disability History Association President </w:t>
      </w:r>
    </w:p>
    <w:p w14:paraId="78DC0EEA" w14:textId="77777777" w:rsidR="007968D8" w:rsidRDefault="00000000">
      <w:pPr>
        <w:pStyle w:val="Heading2"/>
      </w:pPr>
      <w:r>
        <w:t>Governance</w:t>
      </w:r>
    </w:p>
    <w:p w14:paraId="2D35294F" w14:textId="77777777" w:rsidR="007968D8" w:rsidRDefault="007968D8"/>
    <w:p w14:paraId="6B7E90BE" w14:textId="77777777" w:rsidR="007968D8" w:rsidRDefault="00000000">
      <w:r>
        <w:t>Welcomed Katie Healey as its first Director of Media and Accessibility.</w:t>
      </w:r>
    </w:p>
    <w:p w14:paraId="7183A914" w14:textId="77777777" w:rsidR="007968D8" w:rsidRDefault="007968D8"/>
    <w:p w14:paraId="62FA5F39" w14:textId="77777777" w:rsidR="007968D8" w:rsidRDefault="00000000">
      <w:r>
        <w:t>Welcomed Marco Di Giulio as its inaugural Director of Development.</w:t>
      </w:r>
    </w:p>
    <w:p w14:paraId="3A23EA65" w14:textId="77777777" w:rsidR="007968D8" w:rsidRDefault="007968D8"/>
    <w:p w14:paraId="0EE3F29F" w14:textId="77777777" w:rsidR="007968D8" w:rsidRDefault="00000000">
      <w:r>
        <w:t>Welcomed Jenifer Barclay as its new Director of Awards.</w:t>
      </w:r>
    </w:p>
    <w:p w14:paraId="59DF6DA4" w14:textId="77777777" w:rsidR="007968D8" w:rsidRDefault="007968D8"/>
    <w:p w14:paraId="6B7E090A" w14:textId="77777777" w:rsidR="007968D8" w:rsidRDefault="00000000">
      <w:r>
        <w:t>Welcomed Sarah Handley-Cousins (Director of Records) as its interim President.</w:t>
      </w:r>
    </w:p>
    <w:p w14:paraId="5D2DA404" w14:textId="77777777" w:rsidR="007968D8" w:rsidRDefault="007968D8"/>
    <w:p w14:paraId="3AFA1022" w14:textId="77777777" w:rsidR="007968D8" w:rsidRDefault="00000000">
      <w:r>
        <w:t xml:space="preserve">Established a Governance Committee, led by Director Nicole </w:t>
      </w:r>
      <w:proofErr w:type="spellStart"/>
      <w:r>
        <w:t>Belolan</w:t>
      </w:r>
      <w:proofErr w:type="spellEnd"/>
      <w:r>
        <w:t xml:space="preserve">. Committee members include Laurel </w:t>
      </w:r>
      <w:proofErr w:type="spellStart"/>
      <w:r>
        <w:t>Daen</w:t>
      </w:r>
      <w:proofErr w:type="spellEnd"/>
      <w:r>
        <w:t xml:space="preserve"> (Treasurer), Elliott Simon, Eric Deutsch, and </w:t>
      </w:r>
      <w:proofErr w:type="spellStart"/>
      <w:r>
        <w:t>pete</w:t>
      </w:r>
      <w:proofErr w:type="spellEnd"/>
      <w:r>
        <w:t xml:space="preserve"> </w:t>
      </w:r>
      <w:proofErr w:type="spellStart"/>
      <w:r>
        <w:t>marshall</w:t>
      </w:r>
      <w:proofErr w:type="spellEnd"/>
      <w:r>
        <w:t xml:space="preserve">. The Governance Committee hosted three </w:t>
      </w:r>
      <w:r>
        <w:lastRenderedPageBreak/>
        <w:t>conversations about identifying a new president and the future of the DHA. A report will be shared.</w:t>
      </w:r>
    </w:p>
    <w:p w14:paraId="2649CAA9" w14:textId="77777777" w:rsidR="007968D8" w:rsidRDefault="007968D8"/>
    <w:p w14:paraId="77F074DB" w14:textId="77777777" w:rsidR="007968D8" w:rsidRDefault="00000000">
      <w:r>
        <w:t xml:space="preserve">Completed an annual self-assessment, led by Director Nicole </w:t>
      </w:r>
      <w:proofErr w:type="spellStart"/>
      <w:r>
        <w:t>Belolan</w:t>
      </w:r>
      <w:proofErr w:type="spellEnd"/>
      <w:r>
        <w:t xml:space="preserve">. Some key takeaways: Board members feel their opinions are valued, and we hope to continue to increase our transparency by posting our financial snapshots to our website, creating a new governance section on our website, and reporting back to our members more frequently. </w:t>
      </w:r>
    </w:p>
    <w:p w14:paraId="5EBFEFFD" w14:textId="77777777" w:rsidR="007968D8" w:rsidRDefault="007968D8"/>
    <w:p w14:paraId="0466B579" w14:textId="77777777" w:rsidR="007968D8" w:rsidRDefault="00000000">
      <w:r>
        <w:t xml:space="preserve">Approved a </w:t>
      </w:r>
      <w:proofErr w:type="gramStart"/>
      <w:r>
        <w:t>conflict of interest</w:t>
      </w:r>
      <w:proofErr w:type="gramEnd"/>
      <w:r>
        <w:t xml:space="preserve"> policy. See page 9.</w:t>
      </w:r>
    </w:p>
    <w:p w14:paraId="734CA065" w14:textId="77777777" w:rsidR="007968D8" w:rsidRDefault="00000000">
      <w:pPr>
        <w:pStyle w:val="Heading2"/>
      </w:pPr>
      <w:r>
        <w:t>Fundraising and Development</w:t>
      </w:r>
    </w:p>
    <w:p w14:paraId="5DB240CB" w14:textId="77777777" w:rsidR="007968D8" w:rsidRDefault="007968D8"/>
    <w:p w14:paraId="1A6CA090" w14:textId="77777777" w:rsidR="007968D8" w:rsidRDefault="00000000">
      <w:r>
        <w:t xml:space="preserve">Initiated research into new revenue streams from prospective funders, led by Director Marco </w:t>
      </w:r>
      <w:proofErr w:type="gramStart"/>
      <w:r>
        <w:t>Di</w:t>
      </w:r>
      <w:proofErr w:type="gramEnd"/>
      <w:r>
        <w:t xml:space="preserve"> Giulio, the Board. </w:t>
      </w:r>
    </w:p>
    <w:p w14:paraId="54586E9B" w14:textId="77777777" w:rsidR="007968D8" w:rsidRDefault="007968D8"/>
    <w:p w14:paraId="5F981649" w14:textId="77777777" w:rsidR="007968D8" w:rsidRDefault="00000000">
      <w:r>
        <w:t xml:space="preserve">Added a button to the website for one-time donations, led by Director Katie Healey </w:t>
      </w:r>
    </w:p>
    <w:p w14:paraId="689BD086" w14:textId="77777777" w:rsidR="007968D8" w:rsidRDefault="00000000">
      <w:pPr>
        <w:pStyle w:val="Heading2"/>
      </w:pPr>
      <w:r>
        <w:t>Communications</w:t>
      </w:r>
    </w:p>
    <w:p w14:paraId="3C9B94FF" w14:textId="77777777" w:rsidR="007968D8" w:rsidRDefault="007968D8"/>
    <w:p w14:paraId="37AFDF31" w14:textId="77777777" w:rsidR="007968D8" w:rsidRDefault="00000000">
      <w:r>
        <w:t>Re-launched a quarterly newsletter, led by Director Jiya Pandya.</w:t>
      </w:r>
    </w:p>
    <w:p w14:paraId="71122B7F" w14:textId="77777777" w:rsidR="007968D8" w:rsidRDefault="007968D8"/>
    <w:p w14:paraId="611B9907" w14:textId="77777777" w:rsidR="007968D8" w:rsidRDefault="00000000">
      <w:r>
        <w:t>Initiated website reorganization, led by Director Katie Healey.</w:t>
      </w:r>
    </w:p>
    <w:p w14:paraId="7ACA7EFA" w14:textId="77777777" w:rsidR="007968D8" w:rsidRDefault="00000000">
      <w:pPr>
        <w:pStyle w:val="Heading2"/>
      </w:pPr>
      <w:r>
        <w:t>Partnerships</w:t>
      </w:r>
    </w:p>
    <w:p w14:paraId="45762A11" w14:textId="77777777" w:rsidR="007968D8" w:rsidRDefault="007968D8"/>
    <w:p w14:paraId="6138A192" w14:textId="77777777" w:rsidR="007968D8" w:rsidRDefault="00000000">
      <w:r>
        <w:t xml:space="preserve">Announced a new prize in partnership with the University of Illinois Press’s Disability Histories series. The Outstanding Dissertation in Disability History prize will be awarded annually, beginning in 2023, to recognize and reward exceptional work in disability history done by early-career scholars. This year’s winner: Katherine </w:t>
      </w:r>
      <w:proofErr w:type="spellStart"/>
      <w:r>
        <w:t>Ranum</w:t>
      </w:r>
      <w:proofErr w:type="spellEnd"/>
      <w:r>
        <w:t>, “Hearing the Gospel in a Silent World: Faith, Disability, and Anomalous Bodies in the British Atlantic, 1680-1860.”</w:t>
      </w:r>
    </w:p>
    <w:p w14:paraId="549B3E3F" w14:textId="77777777" w:rsidR="007968D8" w:rsidRDefault="007968D8">
      <w:pPr>
        <w:pStyle w:val="Heading2"/>
      </w:pPr>
    </w:p>
    <w:p w14:paraId="62AFD96A" w14:textId="77777777" w:rsidR="007968D8" w:rsidRDefault="00000000">
      <w:pPr>
        <w:pStyle w:val="Heading2"/>
      </w:pPr>
      <w:r>
        <w:t>Programming</w:t>
      </w:r>
    </w:p>
    <w:p w14:paraId="0F34B23E" w14:textId="77777777" w:rsidR="007968D8" w:rsidRDefault="007968D8"/>
    <w:p w14:paraId="73A6BC3A" w14:textId="77777777" w:rsidR="007968D8" w:rsidRDefault="00000000">
      <w:pPr>
        <w:rPr>
          <w:highlight w:val="white"/>
        </w:rPr>
      </w:pPr>
      <w:r>
        <w:t>Hosted Susan Burch and Kim Nielsen for a workshop on letters of recommendation, led by Director K</w:t>
      </w:r>
      <w:r>
        <w:rPr>
          <w:highlight w:val="white"/>
        </w:rPr>
        <w:t>risten Nassif. Thirty members registered for the workshop.</w:t>
      </w:r>
    </w:p>
    <w:p w14:paraId="5E8FF6C1" w14:textId="77777777" w:rsidR="007968D8" w:rsidRDefault="007968D8"/>
    <w:p w14:paraId="53FA235A" w14:textId="77777777" w:rsidR="007968D8" w:rsidRDefault="00000000">
      <w:r>
        <w:t>Hosted ten sessions of the Disability History Graduate Writing Workshop (DHGWW), serving about 16 students over the academic year (2022-2023). Led by Director Jasper Conner.</w:t>
      </w:r>
    </w:p>
    <w:p w14:paraId="3E2B1A59" w14:textId="77777777" w:rsidR="007968D8" w:rsidRDefault="007968D8"/>
    <w:p w14:paraId="169E9C54" w14:textId="77777777" w:rsidR="007968D8" w:rsidRDefault="00000000">
      <w:r>
        <w:t>Formed an exploratory committee to research the possibility of holding a disability history conference, led by Directors Kristen Nassif, Jiya Pandya, and Jasper Conner.</w:t>
      </w:r>
    </w:p>
    <w:p w14:paraId="5DE00DBE" w14:textId="77777777" w:rsidR="007968D8" w:rsidRDefault="00000000">
      <w:pPr>
        <w:pStyle w:val="Heading2"/>
      </w:pPr>
      <w:r>
        <w:t xml:space="preserve">Awards </w:t>
      </w:r>
    </w:p>
    <w:p w14:paraId="777C19F2" w14:textId="77777777" w:rsidR="007968D8" w:rsidRDefault="007968D8"/>
    <w:p w14:paraId="6EFC56A4" w14:textId="77777777" w:rsidR="007968D8" w:rsidRDefault="00000000">
      <w:r>
        <w:t xml:space="preserve">Led by several award chairs, teams of committee members awarded the following accolades: </w:t>
      </w:r>
    </w:p>
    <w:p w14:paraId="6194C9D6" w14:textId="77777777" w:rsidR="007968D8" w:rsidRDefault="007968D8"/>
    <w:p w14:paraId="2410051D" w14:textId="77777777" w:rsidR="007968D8" w:rsidRDefault="00000000">
      <w:r>
        <w:t xml:space="preserve">Outstanding Book Award: Wei Yu Wayne Tan was declared the winner for </w:t>
      </w:r>
      <w:r>
        <w:rPr>
          <w:i/>
        </w:rPr>
        <w:t>Blind in Early Modern Japan: Disability, Medicine, and Identity</w:t>
      </w:r>
      <w:r>
        <w:t xml:space="preserve"> (University of Michigan Press, 2022).</w:t>
      </w:r>
    </w:p>
    <w:p w14:paraId="15A0F25E" w14:textId="77777777" w:rsidR="007968D8" w:rsidRDefault="007968D8"/>
    <w:p w14:paraId="5A7EC8E7" w14:textId="77777777" w:rsidR="007968D8" w:rsidRDefault="00000000">
      <w:r>
        <w:t xml:space="preserve">Outstanding Book Honorable Mention: Alexandre </w:t>
      </w:r>
      <w:proofErr w:type="spellStart"/>
      <w:r>
        <w:t>Sumpf</w:t>
      </w:r>
      <w:proofErr w:type="spellEnd"/>
      <w:r>
        <w:t xml:space="preserve"> was awarded the honorable mention for </w:t>
      </w:r>
      <w:r>
        <w:rPr>
          <w:i/>
        </w:rPr>
        <w:t>The Broken Years: Russia’s Disabled War Veterans, 1904-1921</w:t>
      </w:r>
      <w:r>
        <w:t xml:space="preserve"> (Cambridge University Press, 2022).</w:t>
      </w:r>
    </w:p>
    <w:p w14:paraId="4CEE2E11" w14:textId="77777777" w:rsidR="007968D8" w:rsidRDefault="007968D8"/>
    <w:p w14:paraId="686A2E72" w14:textId="77777777" w:rsidR="007968D8" w:rsidRDefault="00000000">
      <w:r>
        <w:t xml:space="preserve">Inaugural Research for Justice and Equity Award: </w:t>
      </w:r>
      <w:proofErr w:type="spellStart"/>
      <w:r>
        <w:t>Nandana</w:t>
      </w:r>
      <w:proofErr w:type="spellEnd"/>
      <w:r>
        <w:t xml:space="preserve"> R for “Between the Politics of Pain and Care: Studying the Public Discourse of Disability in </w:t>
      </w:r>
      <w:proofErr w:type="spellStart"/>
      <w:r>
        <w:t>Kasargod-Endosulfan</w:t>
      </w:r>
      <w:proofErr w:type="spellEnd"/>
      <w:r>
        <w:t xml:space="preserve"> Episode.” </w:t>
      </w:r>
    </w:p>
    <w:p w14:paraId="4C84B74F" w14:textId="77777777" w:rsidR="007968D8" w:rsidRDefault="007968D8"/>
    <w:p w14:paraId="1A79411F" w14:textId="77777777" w:rsidR="007968D8" w:rsidRDefault="00000000">
      <w:r>
        <w:t xml:space="preserve">Outstanding Chapter or Book Award: </w:t>
      </w:r>
      <w:proofErr w:type="spellStart"/>
      <w:r>
        <w:t>Jonathyne</w:t>
      </w:r>
      <w:proofErr w:type="spellEnd"/>
      <w:r>
        <w:t xml:space="preserve"> Briggs as the winner for his article "From Collaboration to Resistance: The Family Dynamic in Autism Literature in Contemporary France," published in </w:t>
      </w:r>
      <w:r>
        <w:rPr>
          <w:i/>
        </w:rPr>
        <w:t>Contemporary European History</w:t>
      </w:r>
      <w:r>
        <w:t xml:space="preserve">.   </w:t>
      </w:r>
    </w:p>
    <w:p w14:paraId="38C3F98F" w14:textId="77777777" w:rsidR="007968D8" w:rsidRDefault="007968D8"/>
    <w:p w14:paraId="5149BEBC" w14:textId="77777777" w:rsidR="007968D8" w:rsidRDefault="00000000">
      <w:r>
        <w:lastRenderedPageBreak/>
        <w:t xml:space="preserve">Outstanding Chapter or Book Award Honorable Mention: Michael </w:t>
      </w:r>
      <w:proofErr w:type="spellStart"/>
      <w:r>
        <w:t>Rembis</w:t>
      </w:r>
      <w:proofErr w:type="spellEnd"/>
      <w:r>
        <w:t xml:space="preserve">, "We Had Very Good Times Together: A Mad People's History of Life on Asylum Wards in the Early Twentieth Century United States," published in </w:t>
      </w:r>
      <w:r>
        <w:rPr>
          <w:i/>
        </w:rPr>
        <w:t>Studies in Contemporary History</w:t>
      </w:r>
      <w:r>
        <w:t>.</w:t>
      </w:r>
    </w:p>
    <w:p w14:paraId="15271FB2" w14:textId="77777777" w:rsidR="007968D8" w:rsidRDefault="00000000">
      <w:pPr>
        <w:pStyle w:val="Heading2"/>
      </w:pPr>
      <w:r>
        <w:t>Podcast</w:t>
      </w:r>
    </w:p>
    <w:p w14:paraId="18F7AAA3" w14:textId="77777777" w:rsidR="007968D8" w:rsidRDefault="007968D8"/>
    <w:p w14:paraId="7059E0D1" w14:textId="77777777" w:rsidR="007968D8" w:rsidRDefault="00000000">
      <w:r>
        <w:t xml:space="preserve">Led by podcast team Kelsey Henry and Katie Healey (and Caroline </w:t>
      </w:r>
      <w:proofErr w:type="spellStart"/>
      <w:r>
        <w:t>Lieffers</w:t>
      </w:r>
      <w:proofErr w:type="spellEnd"/>
      <w:r>
        <w:t xml:space="preserve">, who left the Board in early 2023), published four episodes in 2023 and recorded two episodes that will be published in 2024. Four interviews are currently scheduled, to take place in 2024. The podcast team is researching ways to count listeners and/or viewers of podcast episodes. All podcast episodes can be viewed here: </w:t>
      </w:r>
      <w:hyperlink r:id="rId8">
        <w:r>
          <w:rPr>
            <w:color w:val="1155CC"/>
            <w:u w:val="single"/>
          </w:rPr>
          <w:t>https://dishist.org/?page_id=735</w:t>
        </w:r>
      </w:hyperlink>
      <w:r>
        <w:t xml:space="preserve">. </w:t>
      </w:r>
    </w:p>
    <w:p w14:paraId="43129535" w14:textId="77777777" w:rsidR="007968D8" w:rsidRDefault="007968D8"/>
    <w:p w14:paraId="3AF2DFA8" w14:textId="77777777" w:rsidR="007968D8" w:rsidRDefault="00000000">
      <w:r>
        <w:t xml:space="preserve">Sami Schalk and Guest Host Emma </w:t>
      </w:r>
      <w:proofErr w:type="spellStart"/>
      <w:r>
        <w:t>Wathen</w:t>
      </w:r>
      <w:proofErr w:type="spellEnd"/>
      <w:r>
        <w:t>, "Black Disability Politics," January 2023.</w:t>
      </w:r>
    </w:p>
    <w:p w14:paraId="127AFBDD" w14:textId="77777777" w:rsidR="007968D8" w:rsidRDefault="007968D8"/>
    <w:p w14:paraId="131CF9DF" w14:textId="77777777" w:rsidR="007968D8" w:rsidRDefault="00000000">
      <w:r>
        <w:t xml:space="preserve">Dr. Maria Bucur, Dr. Frances Bernstein, Dr. Maria Cristina Galmarini, and Dr. Magdalena </w:t>
      </w:r>
      <w:proofErr w:type="spellStart"/>
      <w:r>
        <w:t>Zdrodowska</w:t>
      </w:r>
      <w:proofErr w:type="spellEnd"/>
      <w:r>
        <w:t xml:space="preserve">, With Guest Host Isabelle </w:t>
      </w:r>
      <w:proofErr w:type="spellStart"/>
      <w:r>
        <w:t>Avakumovic</w:t>
      </w:r>
      <w:proofErr w:type="spellEnd"/>
      <w:r>
        <w:t>-Pointon, "Disability History in Eastern Europe: A Roundtable Discussion, March 2023.</w:t>
      </w:r>
    </w:p>
    <w:p w14:paraId="59AA9669" w14:textId="77777777" w:rsidR="007968D8" w:rsidRDefault="007968D8"/>
    <w:p w14:paraId="00590F0B" w14:textId="77777777" w:rsidR="007968D8" w:rsidRDefault="00000000">
      <w:r>
        <w:t xml:space="preserve">Sandy </w:t>
      </w:r>
      <w:proofErr w:type="spellStart"/>
      <w:r>
        <w:t>Sufian</w:t>
      </w:r>
      <w:proofErr w:type="spellEnd"/>
      <w:r>
        <w:t>, “Adoption, Risk, and the Modern American Family,” July 2023.</w:t>
      </w:r>
    </w:p>
    <w:p w14:paraId="73A2C4C0" w14:textId="77777777" w:rsidR="007968D8" w:rsidRDefault="007968D8"/>
    <w:p w14:paraId="4662FCF3" w14:textId="77777777" w:rsidR="007968D8" w:rsidRDefault="00000000">
      <w:r>
        <w:t>Allison C. Carey, “Allyship, Parent Activism, and Disability Rights,” October 2023.</w:t>
      </w:r>
    </w:p>
    <w:p w14:paraId="5E8EE073" w14:textId="77777777" w:rsidR="007968D8" w:rsidRDefault="00000000">
      <w:pPr>
        <w:pStyle w:val="Heading2"/>
        <w:rPr>
          <w:i/>
        </w:rPr>
      </w:pPr>
      <w:r>
        <w:rPr>
          <w:i/>
        </w:rPr>
        <w:t>All of Us</w:t>
      </w:r>
    </w:p>
    <w:p w14:paraId="2A458461" w14:textId="77777777" w:rsidR="007968D8" w:rsidRDefault="007968D8">
      <w:pPr>
        <w:rPr>
          <w:i/>
        </w:rPr>
      </w:pPr>
    </w:p>
    <w:p w14:paraId="47F44698" w14:textId="77777777" w:rsidR="007968D8" w:rsidRDefault="00000000">
      <w:r>
        <w:t>Welcomed editorial board members Sarah Handley-Cousins, Jenifer Barclay, and Jiya Pandya, who are also on the DHA Board. Director Stefanie Hunt-Kennedy leads the blog team and is assisted by Jenny Reiss as Managing Editor and Sam Burnett as Layout Editor.</w:t>
      </w:r>
    </w:p>
    <w:p w14:paraId="01450865" w14:textId="77777777" w:rsidR="007968D8" w:rsidRDefault="007968D8"/>
    <w:p w14:paraId="505FAFA1" w14:textId="77777777" w:rsidR="007968D8" w:rsidRDefault="00000000">
      <w:r>
        <w:t xml:space="preserve">Esme </w:t>
      </w:r>
      <w:proofErr w:type="spellStart"/>
      <w:r>
        <w:t>Cleall</w:t>
      </w:r>
      <w:proofErr w:type="spellEnd"/>
      <w:r>
        <w:t>, “</w:t>
      </w:r>
      <w:proofErr w:type="spellStart"/>
      <w:r>
        <w:t>Kitto’s</w:t>
      </w:r>
      <w:proofErr w:type="spellEnd"/>
      <w:r>
        <w:t xml:space="preserve"> Conundrum: Disability, Writing And Identity,” December 10, 2023, </w:t>
      </w:r>
      <w:hyperlink r:id="rId9">
        <w:r>
          <w:rPr>
            <w:color w:val="0000FF"/>
            <w:u w:val="single"/>
          </w:rPr>
          <w:t>https://allofusdha.org/research/kittos-conundrum-disability-writing-and-identity/</w:t>
        </w:r>
      </w:hyperlink>
      <w:r>
        <w:t xml:space="preserve">. </w:t>
      </w:r>
    </w:p>
    <w:p w14:paraId="01E1A263" w14:textId="77777777" w:rsidR="007968D8" w:rsidRDefault="007968D8"/>
    <w:p w14:paraId="481F6850" w14:textId="77777777" w:rsidR="007968D8" w:rsidRDefault="00000000">
      <w:r>
        <w:t xml:space="preserve">Kim Nielsen and Susan Burch, “Some Recommendations on Letters of Recommendation,” November 1, 2023, </w:t>
      </w:r>
      <w:hyperlink r:id="rId10">
        <w:r>
          <w:rPr>
            <w:color w:val="0000FF"/>
            <w:u w:val="single"/>
          </w:rPr>
          <w:t>https://allofusdha.org/reflections/some-recommendations-on-letters-of-recommendation/</w:t>
        </w:r>
      </w:hyperlink>
      <w:r>
        <w:t xml:space="preserve">. </w:t>
      </w:r>
    </w:p>
    <w:p w14:paraId="77F18F51" w14:textId="77777777" w:rsidR="007968D8" w:rsidRDefault="007968D8"/>
    <w:p w14:paraId="0914077F" w14:textId="77777777" w:rsidR="007968D8" w:rsidRDefault="00000000">
      <w:r>
        <w:t xml:space="preserve">Wulf </w:t>
      </w:r>
      <w:proofErr w:type="spellStart"/>
      <w:r>
        <w:t>Scouller</w:t>
      </w:r>
      <w:proofErr w:type="spellEnd"/>
      <w:r>
        <w:t xml:space="preserve">, “Restraining Confinement in Early America,” September 17, 2023, </w:t>
      </w:r>
      <w:hyperlink r:id="rId11">
        <w:r>
          <w:rPr>
            <w:color w:val="0000FF"/>
            <w:u w:val="single"/>
          </w:rPr>
          <w:t>http://allofusdha.org/research/restraining-confinement-in-early-america/</w:t>
        </w:r>
      </w:hyperlink>
      <w:r>
        <w:t xml:space="preserve">. </w:t>
      </w:r>
    </w:p>
    <w:p w14:paraId="60704A5B" w14:textId="77777777" w:rsidR="007968D8" w:rsidRDefault="007968D8"/>
    <w:p w14:paraId="4EE1803D" w14:textId="77777777" w:rsidR="007968D8" w:rsidRDefault="00000000">
      <w:r>
        <w:t>Meg Roberts, “#</w:t>
      </w:r>
      <w:proofErr w:type="spellStart"/>
      <w:r>
        <w:t>ClappingForCarers</w:t>
      </w:r>
      <w:proofErr w:type="spellEnd"/>
      <w:r>
        <w:t xml:space="preserve"> in 1776: the American Revolutionary War and Covid-19,” August 21, 203, </w:t>
      </w:r>
      <w:hyperlink r:id="rId12">
        <w:r>
          <w:rPr>
            <w:color w:val="0000FF"/>
            <w:u w:val="single"/>
          </w:rPr>
          <w:t>http://allofusdha.org/reflections/clappingforcarers-in-1776-the-american-revolutionary-war-and-covid-19/</w:t>
        </w:r>
      </w:hyperlink>
      <w:r>
        <w:t xml:space="preserve">. </w:t>
      </w:r>
    </w:p>
    <w:p w14:paraId="3C0195AD" w14:textId="77777777" w:rsidR="007968D8" w:rsidRDefault="007968D8"/>
    <w:p w14:paraId="23D7EECF" w14:textId="77777777" w:rsidR="007968D8" w:rsidRDefault="00000000">
      <w:r>
        <w:t xml:space="preserve">Jemma </w:t>
      </w:r>
      <w:proofErr w:type="spellStart"/>
      <w:r>
        <w:t>Lakmaker</w:t>
      </w:r>
      <w:proofErr w:type="spellEnd"/>
      <w:r>
        <w:t xml:space="preserve">, “Disability: Pedagogy and Identity in the Classroom,” June 6, 2023, </w:t>
      </w:r>
      <w:hyperlink r:id="rId13">
        <w:r>
          <w:rPr>
            <w:color w:val="0000FF"/>
            <w:u w:val="single"/>
          </w:rPr>
          <w:t>http://allofusdha.org/research/disability-pedagogy-and-identity-in-the-classroom/</w:t>
        </w:r>
      </w:hyperlink>
      <w:r>
        <w:t xml:space="preserve">. </w:t>
      </w:r>
    </w:p>
    <w:p w14:paraId="2DF13053" w14:textId="77777777" w:rsidR="007968D8" w:rsidRDefault="007968D8"/>
    <w:p w14:paraId="18D7B1AD" w14:textId="77777777" w:rsidR="007968D8" w:rsidRDefault="00000000">
      <w:r>
        <w:t xml:space="preserve">Sam Brady, “Showcasing athletes’ experiences through a Paralympic history tour app,” May 12, 2023, </w:t>
      </w:r>
      <w:hyperlink r:id="rId14">
        <w:r>
          <w:rPr>
            <w:color w:val="0000FF"/>
            <w:u w:val="single"/>
          </w:rPr>
          <w:t>http://allofusdha.org/research/showcasing-athletes-experiences-through-a-paralympic-history-tour-app/</w:t>
        </w:r>
      </w:hyperlink>
      <w:r>
        <w:t xml:space="preserve">.  </w:t>
      </w:r>
    </w:p>
    <w:p w14:paraId="25C8054D" w14:textId="77777777" w:rsidR="007968D8" w:rsidRDefault="007968D8"/>
    <w:p w14:paraId="05803172" w14:textId="77777777" w:rsidR="007968D8" w:rsidRDefault="00000000">
      <w:r>
        <w:t xml:space="preserve">Laurel </w:t>
      </w:r>
      <w:proofErr w:type="spellStart"/>
      <w:r>
        <w:t>Daen</w:t>
      </w:r>
      <w:proofErr w:type="spellEnd"/>
      <w:r>
        <w:t xml:space="preserve"> and Marianne Petit, “Mouth &amp; Toes: The World of Nineteenth-Century Silhouette Artists with Disabilities,” February 1, 2023, </w:t>
      </w:r>
      <w:hyperlink r:id="rId15">
        <w:r>
          <w:rPr>
            <w:color w:val="0000FF"/>
            <w:u w:val="single"/>
          </w:rPr>
          <w:t>http://allofusdha.org/research/mouth-toes-the-world-of-nineteenth-century-silhouette-artists-with-disabilities/</w:t>
        </w:r>
      </w:hyperlink>
      <w:r>
        <w:t xml:space="preserve">. </w:t>
      </w:r>
    </w:p>
    <w:p w14:paraId="21F5870E" w14:textId="77777777" w:rsidR="007968D8" w:rsidRDefault="00000000">
      <w:pPr>
        <w:pStyle w:val="Heading2"/>
      </w:pPr>
      <w:r>
        <w:t>Internships</w:t>
      </w:r>
    </w:p>
    <w:p w14:paraId="634AF71B" w14:textId="77777777" w:rsidR="007968D8" w:rsidRDefault="007968D8"/>
    <w:p w14:paraId="4DF6AA8A" w14:textId="77777777" w:rsidR="007968D8" w:rsidRDefault="00000000">
      <w:r>
        <w:t xml:space="preserve">Formalized the DHA’s internships program (led by Director Kristen Nassif). </w:t>
      </w:r>
    </w:p>
    <w:p w14:paraId="0AF940E9" w14:textId="77777777" w:rsidR="007968D8" w:rsidRDefault="007968D8">
      <w:pPr>
        <w:pStyle w:val="Heading2"/>
      </w:pPr>
    </w:p>
    <w:p w14:paraId="173BD6C8" w14:textId="77777777" w:rsidR="007968D8" w:rsidRDefault="00000000">
      <w:pPr>
        <w:pStyle w:val="Heading2"/>
      </w:pPr>
      <w:r>
        <w:t>Gratitude</w:t>
      </w:r>
    </w:p>
    <w:p w14:paraId="6DAB699B" w14:textId="77777777" w:rsidR="007968D8" w:rsidRDefault="007968D8"/>
    <w:p w14:paraId="63FF4CED" w14:textId="77777777" w:rsidR="007968D8" w:rsidRDefault="00000000">
      <w:r>
        <w:t>We said farewell to DHA President Kathleen Brian. Katie devoted 10 years of service to the DHA. Thank you, Katie!</w:t>
      </w:r>
    </w:p>
    <w:p w14:paraId="54371669" w14:textId="77777777" w:rsidR="007968D8" w:rsidRDefault="007968D8"/>
    <w:p w14:paraId="60638CB7" w14:textId="77777777" w:rsidR="007968D8" w:rsidRDefault="00000000">
      <w:r>
        <w:t xml:space="preserve">The current directors would also like to honor the extraordinary contributions of Directors who have stepped down from the Board since 2020: </w:t>
      </w:r>
    </w:p>
    <w:p w14:paraId="661A28C3" w14:textId="77777777" w:rsidR="007968D8" w:rsidRDefault="007968D8"/>
    <w:p w14:paraId="149AAA58" w14:textId="77777777" w:rsidR="007968D8" w:rsidRDefault="00000000">
      <w:r>
        <w:t>Iain Hutchison</w:t>
      </w:r>
    </w:p>
    <w:p w14:paraId="0C859BDB" w14:textId="77777777" w:rsidR="007968D8" w:rsidRDefault="00000000">
      <w:r>
        <w:t xml:space="preserve">Caroline </w:t>
      </w:r>
      <w:proofErr w:type="spellStart"/>
      <w:r>
        <w:t>Lieffers</w:t>
      </w:r>
      <w:proofErr w:type="spellEnd"/>
    </w:p>
    <w:p w14:paraId="7CB8E8A3" w14:textId="77777777" w:rsidR="007968D8" w:rsidRDefault="00000000">
      <w:r>
        <w:t>Aparna Nair</w:t>
      </w:r>
    </w:p>
    <w:p w14:paraId="5CC1AB60" w14:textId="77777777" w:rsidR="007968D8" w:rsidRDefault="00000000">
      <w:r>
        <w:t xml:space="preserve">Sara </w:t>
      </w:r>
      <w:proofErr w:type="spellStart"/>
      <w:r>
        <w:t>Scalenghe</w:t>
      </w:r>
      <w:proofErr w:type="spellEnd"/>
    </w:p>
    <w:p w14:paraId="0CD86CF3" w14:textId="77777777" w:rsidR="007968D8" w:rsidRDefault="00000000">
      <w:r>
        <w:t>Wayne Tan</w:t>
      </w:r>
    </w:p>
    <w:p w14:paraId="65D86F68" w14:textId="77777777" w:rsidR="007968D8" w:rsidRDefault="00000000">
      <w:proofErr w:type="spellStart"/>
      <w:r>
        <w:t>Jaipreet</w:t>
      </w:r>
      <w:proofErr w:type="spellEnd"/>
      <w:r>
        <w:t xml:space="preserve"> </w:t>
      </w:r>
      <w:proofErr w:type="spellStart"/>
      <w:r>
        <w:t>Virdi</w:t>
      </w:r>
      <w:proofErr w:type="spellEnd"/>
    </w:p>
    <w:p w14:paraId="3B36CD69" w14:textId="77777777" w:rsidR="007968D8" w:rsidRDefault="00000000">
      <w:r>
        <w:br w:type="page"/>
      </w:r>
    </w:p>
    <w:p w14:paraId="40730CD0" w14:textId="77777777" w:rsidR="007968D8" w:rsidRDefault="00000000">
      <w:pPr>
        <w:pStyle w:val="Heading2"/>
      </w:pPr>
      <w:r>
        <w:lastRenderedPageBreak/>
        <w:t>Addenda</w:t>
      </w:r>
    </w:p>
    <w:p w14:paraId="18BF4EF9" w14:textId="77777777" w:rsidR="007968D8" w:rsidRDefault="00000000">
      <w:pPr>
        <w:pStyle w:val="Heading3"/>
      </w:pPr>
      <w:bookmarkStart w:id="0" w:name="_heading=h.z8hky1f27xtk" w:colFirst="0" w:colLast="0"/>
      <w:bookmarkEnd w:id="0"/>
      <w:r>
        <w:t>Annual Financial Report (2023)</w:t>
      </w:r>
    </w:p>
    <w:p w14:paraId="7E455DE7" w14:textId="77777777" w:rsidR="007968D8" w:rsidRDefault="00000000">
      <w:r>
        <w:t xml:space="preserve">Prepared by Laurel </w:t>
      </w:r>
      <w:proofErr w:type="spellStart"/>
      <w:r>
        <w:t>Daen</w:t>
      </w:r>
      <w:proofErr w:type="spellEnd"/>
      <w:r>
        <w:t>, Treasurer</w:t>
      </w:r>
    </w:p>
    <w:p w14:paraId="463050A4" w14:textId="77777777" w:rsidR="007968D8" w:rsidRDefault="007968D8"/>
    <w:p w14:paraId="469288CE" w14:textId="77777777" w:rsidR="007968D8" w:rsidRDefault="00000000">
      <w:pPr>
        <w:pStyle w:val="Heading4"/>
      </w:pPr>
      <w:bookmarkStart w:id="1" w:name="_heading=h.f72ayte22dre" w:colFirst="0" w:colLast="0"/>
      <w:bookmarkEnd w:id="1"/>
      <w:r>
        <w:t>Statement of Position</w:t>
      </w:r>
    </w:p>
    <w:p w14:paraId="7E972FE2" w14:textId="77777777" w:rsidR="007968D8" w:rsidRDefault="007968D8"/>
    <w:p w14:paraId="0914E445" w14:textId="77777777" w:rsidR="007968D8" w:rsidRDefault="00000000">
      <w:r>
        <w:t>Also known as a balance sheet, this report shows the DHA’s assets and liabilities at the close of the calendar year (12/31/23).</w:t>
      </w:r>
    </w:p>
    <w:p w14:paraId="0185E597" w14:textId="77777777" w:rsidR="007968D8" w:rsidRDefault="00000000">
      <w:pPr>
        <w:spacing w:before="240" w:after="240"/>
        <w:rPr>
          <w:b/>
        </w:rPr>
      </w:pPr>
      <w:r>
        <w:rPr>
          <w:b/>
        </w:rPr>
        <w:t>Assets</w:t>
      </w:r>
    </w:p>
    <w:tbl>
      <w:tblPr>
        <w:tblStyle w:val="a3"/>
        <w:tblW w:w="9225" w:type="dxa"/>
        <w:tblBorders>
          <w:top w:val="nil"/>
          <w:left w:val="nil"/>
          <w:bottom w:val="nil"/>
          <w:right w:val="nil"/>
          <w:insideH w:val="nil"/>
          <w:insideV w:val="nil"/>
        </w:tblBorders>
        <w:tblLayout w:type="fixed"/>
        <w:tblLook w:val="0600" w:firstRow="0" w:lastRow="0" w:firstColumn="0" w:lastColumn="0" w:noHBand="1" w:noVBand="1"/>
      </w:tblPr>
      <w:tblGrid>
        <w:gridCol w:w="6045"/>
        <w:gridCol w:w="3180"/>
      </w:tblGrid>
      <w:tr w:rsidR="007968D8" w14:paraId="1A3DAAE1" w14:textId="77777777">
        <w:trPr>
          <w:trHeight w:val="315"/>
        </w:trPr>
        <w:tc>
          <w:tcPr>
            <w:tcW w:w="60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8C58004" w14:textId="77777777" w:rsidR="007968D8" w:rsidRDefault="00000000">
            <w:pPr>
              <w:widowControl w:val="0"/>
              <w:numPr>
                <w:ilvl w:val="0"/>
                <w:numId w:val="9"/>
              </w:numPr>
              <w:spacing w:before="240" w:after="240"/>
            </w:pPr>
            <w:r>
              <w:t xml:space="preserve">PayPal </w:t>
            </w:r>
          </w:p>
        </w:tc>
        <w:tc>
          <w:tcPr>
            <w:tcW w:w="31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BCCC8BD" w14:textId="77777777" w:rsidR="007968D8" w:rsidRDefault="00000000">
            <w:pPr>
              <w:widowControl w:val="0"/>
              <w:spacing w:before="240" w:after="240"/>
              <w:jc w:val="right"/>
            </w:pPr>
            <w:r>
              <w:t>$4,749.91</w:t>
            </w:r>
          </w:p>
        </w:tc>
      </w:tr>
      <w:tr w:rsidR="007968D8" w14:paraId="64CE5980" w14:textId="77777777">
        <w:trPr>
          <w:trHeight w:val="315"/>
        </w:trPr>
        <w:tc>
          <w:tcPr>
            <w:tcW w:w="6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D13C03" w14:textId="77777777" w:rsidR="007968D8" w:rsidRDefault="00000000">
            <w:pPr>
              <w:widowControl w:val="0"/>
              <w:numPr>
                <w:ilvl w:val="0"/>
                <w:numId w:val="16"/>
              </w:numPr>
              <w:spacing w:before="240" w:after="240"/>
            </w:pPr>
            <w:r>
              <w:t>Umpqua Checking</w:t>
            </w:r>
          </w:p>
        </w:tc>
        <w:tc>
          <w:tcPr>
            <w:tcW w:w="3180" w:type="dxa"/>
            <w:tcBorders>
              <w:top w:val="nil"/>
              <w:left w:val="nil"/>
              <w:bottom w:val="single" w:sz="5" w:space="0" w:color="000000"/>
              <w:right w:val="single" w:sz="5" w:space="0" w:color="000000"/>
            </w:tcBorders>
            <w:tcMar>
              <w:top w:w="0" w:type="dxa"/>
              <w:left w:w="100" w:type="dxa"/>
              <w:bottom w:w="0" w:type="dxa"/>
              <w:right w:w="100" w:type="dxa"/>
            </w:tcMar>
          </w:tcPr>
          <w:p w14:paraId="57F81F1C" w14:textId="77777777" w:rsidR="007968D8" w:rsidRDefault="00000000">
            <w:pPr>
              <w:widowControl w:val="0"/>
              <w:spacing w:before="240" w:after="240"/>
              <w:jc w:val="right"/>
            </w:pPr>
            <w:r>
              <w:t>$7,801.38</w:t>
            </w:r>
          </w:p>
        </w:tc>
      </w:tr>
      <w:tr w:rsidR="007968D8" w14:paraId="0D23FB0D" w14:textId="77777777">
        <w:trPr>
          <w:trHeight w:val="315"/>
        </w:trPr>
        <w:tc>
          <w:tcPr>
            <w:tcW w:w="6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4C65A8" w14:textId="77777777" w:rsidR="007968D8" w:rsidRDefault="00000000">
            <w:pPr>
              <w:widowControl w:val="0"/>
              <w:numPr>
                <w:ilvl w:val="0"/>
                <w:numId w:val="17"/>
              </w:numPr>
              <w:spacing w:before="240" w:after="240"/>
            </w:pPr>
            <w:r>
              <w:t>Umpqua Savings</w:t>
            </w:r>
          </w:p>
        </w:tc>
        <w:tc>
          <w:tcPr>
            <w:tcW w:w="3180" w:type="dxa"/>
            <w:tcBorders>
              <w:top w:val="nil"/>
              <w:left w:val="nil"/>
              <w:bottom w:val="single" w:sz="5" w:space="0" w:color="000000"/>
              <w:right w:val="single" w:sz="5" w:space="0" w:color="000000"/>
            </w:tcBorders>
            <w:tcMar>
              <w:top w:w="0" w:type="dxa"/>
              <w:left w:w="100" w:type="dxa"/>
              <w:bottom w:w="0" w:type="dxa"/>
              <w:right w:w="100" w:type="dxa"/>
            </w:tcMar>
          </w:tcPr>
          <w:p w14:paraId="1CE4B5ED" w14:textId="77777777" w:rsidR="007968D8" w:rsidRDefault="00000000">
            <w:pPr>
              <w:widowControl w:val="0"/>
              <w:spacing w:before="240" w:after="240"/>
              <w:jc w:val="right"/>
            </w:pPr>
            <w:r>
              <w:t>$500.31</w:t>
            </w:r>
          </w:p>
        </w:tc>
      </w:tr>
      <w:tr w:rsidR="007968D8" w14:paraId="64134529" w14:textId="77777777">
        <w:trPr>
          <w:trHeight w:val="285"/>
        </w:trPr>
        <w:tc>
          <w:tcPr>
            <w:tcW w:w="6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62CCCF" w14:textId="77777777" w:rsidR="007968D8" w:rsidRDefault="00000000">
            <w:pPr>
              <w:widowControl w:val="0"/>
              <w:spacing w:before="240" w:after="240"/>
            </w:pPr>
            <w:r>
              <w:t>Total:</w:t>
            </w:r>
          </w:p>
        </w:tc>
        <w:tc>
          <w:tcPr>
            <w:tcW w:w="3180" w:type="dxa"/>
            <w:tcBorders>
              <w:top w:val="nil"/>
              <w:left w:val="nil"/>
              <w:bottom w:val="single" w:sz="5" w:space="0" w:color="000000"/>
              <w:right w:val="single" w:sz="5" w:space="0" w:color="000000"/>
            </w:tcBorders>
            <w:tcMar>
              <w:top w:w="0" w:type="dxa"/>
              <w:left w:w="100" w:type="dxa"/>
              <w:bottom w:w="0" w:type="dxa"/>
              <w:right w:w="100" w:type="dxa"/>
            </w:tcMar>
          </w:tcPr>
          <w:p w14:paraId="4157E5AF" w14:textId="77777777" w:rsidR="007968D8" w:rsidRDefault="00000000">
            <w:pPr>
              <w:widowControl w:val="0"/>
              <w:spacing w:before="240" w:after="240"/>
              <w:jc w:val="right"/>
            </w:pPr>
            <w:r>
              <w:t>$13,051.60</w:t>
            </w:r>
          </w:p>
        </w:tc>
      </w:tr>
    </w:tbl>
    <w:p w14:paraId="525126E3" w14:textId="77777777" w:rsidR="007968D8" w:rsidRDefault="00000000">
      <w:pPr>
        <w:spacing w:before="240" w:after="240"/>
      </w:pPr>
      <w:r>
        <w:t xml:space="preserve">  </w:t>
      </w:r>
    </w:p>
    <w:p w14:paraId="0E4DA903" w14:textId="77777777" w:rsidR="007968D8" w:rsidRDefault="00000000">
      <w:pPr>
        <w:spacing w:before="240" w:after="240"/>
        <w:rPr>
          <w:b/>
        </w:rPr>
      </w:pPr>
      <w:r>
        <w:rPr>
          <w:b/>
        </w:rPr>
        <w:t>Liabilities</w:t>
      </w:r>
    </w:p>
    <w:tbl>
      <w:tblPr>
        <w:tblStyle w:val="a4"/>
        <w:tblW w:w="9195" w:type="dxa"/>
        <w:tblBorders>
          <w:top w:val="nil"/>
          <w:left w:val="nil"/>
          <w:bottom w:val="nil"/>
          <w:right w:val="nil"/>
          <w:insideH w:val="nil"/>
          <w:insideV w:val="nil"/>
        </w:tblBorders>
        <w:tblLayout w:type="fixed"/>
        <w:tblLook w:val="0600" w:firstRow="0" w:lastRow="0" w:firstColumn="0" w:lastColumn="0" w:noHBand="1" w:noVBand="1"/>
      </w:tblPr>
      <w:tblGrid>
        <w:gridCol w:w="6030"/>
        <w:gridCol w:w="3165"/>
      </w:tblGrid>
      <w:tr w:rsidR="007968D8" w14:paraId="677AC033" w14:textId="77777777">
        <w:trPr>
          <w:trHeight w:val="285"/>
        </w:trPr>
        <w:tc>
          <w:tcPr>
            <w:tcW w:w="60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45983B2" w14:textId="77777777" w:rsidR="007968D8" w:rsidRDefault="00000000">
            <w:pPr>
              <w:spacing w:before="240" w:after="240"/>
            </w:pPr>
            <w:r>
              <w:t>None</w:t>
            </w:r>
          </w:p>
        </w:tc>
        <w:tc>
          <w:tcPr>
            <w:tcW w:w="31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91E38EE" w14:textId="77777777" w:rsidR="007968D8" w:rsidRDefault="00000000">
            <w:pPr>
              <w:spacing w:before="240" w:after="240"/>
              <w:jc w:val="right"/>
            </w:pPr>
            <w:r>
              <w:t xml:space="preserve"> </w:t>
            </w:r>
          </w:p>
        </w:tc>
      </w:tr>
    </w:tbl>
    <w:p w14:paraId="6B2C5824" w14:textId="77777777" w:rsidR="007968D8" w:rsidRDefault="007968D8">
      <w:pPr>
        <w:pStyle w:val="Heading4"/>
      </w:pPr>
      <w:bookmarkStart w:id="2" w:name="_heading=h.e68blsmftqkq" w:colFirst="0" w:colLast="0"/>
      <w:bookmarkEnd w:id="2"/>
    </w:p>
    <w:p w14:paraId="1F3E4156" w14:textId="77777777" w:rsidR="007968D8" w:rsidRDefault="00000000">
      <w:pPr>
        <w:pStyle w:val="Heading4"/>
      </w:pPr>
      <w:bookmarkStart w:id="3" w:name="_heading=h.usetlpalmcmt" w:colFirst="0" w:colLast="0"/>
      <w:bookmarkEnd w:id="3"/>
      <w:r>
        <w:t>Statement of Activities</w:t>
      </w:r>
    </w:p>
    <w:p w14:paraId="325D3511" w14:textId="77777777" w:rsidR="007968D8" w:rsidRDefault="007968D8"/>
    <w:p w14:paraId="3CC9A930" w14:textId="77777777" w:rsidR="007968D8" w:rsidRDefault="00000000">
      <w:r>
        <w:t xml:space="preserve">Also known as an income statement, this report shows the DHA’s revenue and expenses for a specific </w:t>
      </w:r>
      <w:proofErr w:type="gramStart"/>
      <w:r>
        <w:t>time period</w:t>
      </w:r>
      <w:proofErr w:type="gramEnd"/>
      <w:r>
        <w:t xml:space="preserve"> (1/1/23-12/31/23).</w:t>
      </w:r>
    </w:p>
    <w:tbl>
      <w:tblPr>
        <w:tblStyle w:val="a5"/>
        <w:tblW w:w="9150" w:type="dxa"/>
        <w:tblBorders>
          <w:top w:val="nil"/>
          <w:left w:val="nil"/>
          <w:bottom w:val="nil"/>
          <w:right w:val="nil"/>
          <w:insideH w:val="nil"/>
          <w:insideV w:val="nil"/>
        </w:tblBorders>
        <w:tblLayout w:type="fixed"/>
        <w:tblLook w:val="0600" w:firstRow="0" w:lastRow="0" w:firstColumn="0" w:lastColumn="0" w:noHBand="1" w:noVBand="1"/>
      </w:tblPr>
      <w:tblGrid>
        <w:gridCol w:w="6060"/>
        <w:gridCol w:w="3090"/>
      </w:tblGrid>
      <w:tr w:rsidR="007968D8" w14:paraId="4889B48F" w14:textId="77777777">
        <w:trPr>
          <w:trHeight w:val="345"/>
        </w:trPr>
        <w:tc>
          <w:tcPr>
            <w:tcW w:w="60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F6C7260" w14:textId="77777777" w:rsidR="007968D8" w:rsidRDefault="00000000">
            <w:pPr>
              <w:spacing w:before="240" w:line="276" w:lineRule="auto"/>
              <w:ind w:left="140" w:right="140"/>
              <w:rPr>
                <w:b/>
              </w:rPr>
            </w:pPr>
            <w:r>
              <w:rPr>
                <w:b/>
              </w:rPr>
              <w:t>Revenue</w:t>
            </w:r>
          </w:p>
        </w:tc>
        <w:tc>
          <w:tcPr>
            <w:tcW w:w="3090" w:type="dxa"/>
            <w:tcBorders>
              <w:top w:val="single" w:sz="5" w:space="0" w:color="000000"/>
              <w:left w:val="nil"/>
              <w:bottom w:val="single" w:sz="5" w:space="0" w:color="000000"/>
              <w:right w:val="single" w:sz="5" w:space="0" w:color="000000"/>
            </w:tcBorders>
            <w:tcMar>
              <w:top w:w="40" w:type="dxa"/>
              <w:left w:w="40" w:type="dxa"/>
              <w:bottom w:w="40" w:type="dxa"/>
              <w:right w:w="40" w:type="dxa"/>
            </w:tcMar>
            <w:vAlign w:val="bottom"/>
          </w:tcPr>
          <w:p w14:paraId="1E6CA1D9" w14:textId="77777777" w:rsidR="007968D8" w:rsidRDefault="007968D8">
            <w:pPr>
              <w:ind w:left="140" w:right="140"/>
            </w:pPr>
          </w:p>
        </w:tc>
      </w:tr>
      <w:tr w:rsidR="007968D8" w14:paraId="59A55C1D" w14:textId="77777777">
        <w:trPr>
          <w:trHeight w:val="630"/>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5E0AAAA" w14:textId="77777777" w:rsidR="007968D8" w:rsidRDefault="00000000">
            <w:pPr>
              <w:numPr>
                <w:ilvl w:val="0"/>
                <w:numId w:val="6"/>
              </w:numPr>
              <w:spacing w:before="240" w:line="276" w:lineRule="auto"/>
              <w:ind w:right="140"/>
            </w:pPr>
            <w:r>
              <w:lastRenderedPageBreak/>
              <w:t>Membership Dues and Donations</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770017FE" w14:textId="77777777" w:rsidR="007968D8" w:rsidRDefault="00000000">
            <w:pPr>
              <w:spacing w:before="240" w:line="276" w:lineRule="auto"/>
              <w:ind w:left="140" w:right="140"/>
              <w:jc w:val="right"/>
            </w:pPr>
            <w:r>
              <w:t>$4,390.00</w:t>
            </w:r>
          </w:p>
        </w:tc>
      </w:tr>
      <w:tr w:rsidR="007968D8" w14:paraId="7BD16B6A" w14:textId="77777777">
        <w:trPr>
          <w:trHeight w:val="240"/>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37CBB381" w14:textId="77777777" w:rsidR="007968D8" w:rsidRDefault="007968D8">
            <w:pPr>
              <w:ind w:left="140" w:right="140"/>
            </w:pP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1CB23614" w14:textId="77777777" w:rsidR="007968D8" w:rsidRDefault="007968D8">
            <w:pPr>
              <w:ind w:left="140" w:right="140"/>
            </w:pPr>
          </w:p>
        </w:tc>
      </w:tr>
      <w:tr w:rsidR="007968D8" w14:paraId="5311C77F"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2C12ACA8" w14:textId="77777777" w:rsidR="007968D8" w:rsidRDefault="00000000">
            <w:pPr>
              <w:spacing w:before="240" w:line="276" w:lineRule="auto"/>
              <w:ind w:left="140" w:right="140"/>
              <w:rPr>
                <w:b/>
              </w:rPr>
            </w:pPr>
            <w:r>
              <w:rPr>
                <w:b/>
              </w:rPr>
              <w:t>Expenses</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63767921" w14:textId="77777777" w:rsidR="007968D8" w:rsidRDefault="007968D8">
            <w:pPr>
              <w:ind w:left="140" w:right="140"/>
            </w:pPr>
          </w:p>
        </w:tc>
      </w:tr>
      <w:tr w:rsidR="007968D8" w14:paraId="586F81C9"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C1F2B2D" w14:textId="77777777" w:rsidR="007968D8" w:rsidRDefault="00000000">
            <w:pPr>
              <w:spacing w:before="240" w:line="276" w:lineRule="auto"/>
              <w:ind w:left="140" w:right="140"/>
            </w:pPr>
            <w:r>
              <w:t>Awards</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02C8479A" w14:textId="77777777" w:rsidR="007968D8" w:rsidRDefault="007968D8">
            <w:pPr>
              <w:ind w:left="140" w:right="140"/>
            </w:pPr>
          </w:p>
        </w:tc>
      </w:tr>
      <w:tr w:rsidR="007968D8" w14:paraId="210862FF"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8D2E79E" w14:textId="77777777" w:rsidR="007968D8" w:rsidRDefault="00000000">
            <w:pPr>
              <w:numPr>
                <w:ilvl w:val="0"/>
                <w:numId w:val="4"/>
              </w:numPr>
              <w:spacing w:before="240" w:line="276" w:lineRule="auto"/>
              <w:ind w:right="140"/>
            </w:pPr>
            <w:r>
              <w:t>Conference</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5E0C82F2" w14:textId="77777777" w:rsidR="007968D8" w:rsidRDefault="00000000">
            <w:pPr>
              <w:spacing w:before="240" w:line="276" w:lineRule="auto"/>
              <w:ind w:left="140" w:right="140"/>
              <w:jc w:val="right"/>
            </w:pPr>
            <w:r>
              <w:t>$500.00</w:t>
            </w:r>
          </w:p>
        </w:tc>
      </w:tr>
      <w:tr w:rsidR="007968D8" w14:paraId="4EAFB8C9"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59CA8563" w14:textId="77777777" w:rsidR="007968D8" w:rsidRDefault="00000000">
            <w:pPr>
              <w:numPr>
                <w:ilvl w:val="0"/>
                <w:numId w:val="18"/>
              </w:numPr>
              <w:spacing w:before="240" w:line="276" w:lineRule="auto"/>
              <w:ind w:right="140"/>
            </w:pPr>
            <w:r>
              <w:t>Book</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496BFC02" w14:textId="77777777" w:rsidR="007968D8" w:rsidRDefault="00000000">
            <w:pPr>
              <w:spacing w:before="240" w:line="276" w:lineRule="auto"/>
              <w:ind w:left="140" w:right="140"/>
              <w:jc w:val="right"/>
            </w:pPr>
            <w:r>
              <w:t>$300.00</w:t>
            </w:r>
          </w:p>
        </w:tc>
      </w:tr>
      <w:tr w:rsidR="007968D8" w14:paraId="2E5E0143"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650CB9D" w14:textId="77777777" w:rsidR="007968D8" w:rsidRDefault="00000000">
            <w:pPr>
              <w:numPr>
                <w:ilvl w:val="0"/>
                <w:numId w:val="15"/>
              </w:numPr>
              <w:spacing w:before="240" w:line="276" w:lineRule="auto"/>
              <w:ind w:right="140"/>
            </w:pPr>
            <w:r>
              <w:t>Article</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24A022A6" w14:textId="77777777" w:rsidR="007968D8" w:rsidRDefault="00000000">
            <w:pPr>
              <w:spacing w:before="240" w:line="276" w:lineRule="auto"/>
              <w:ind w:left="140" w:right="140"/>
              <w:jc w:val="right"/>
            </w:pPr>
            <w:r>
              <w:t>$200.00</w:t>
            </w:r>
          </w:p>
        </w:tc>
      </w:tr>
      <w:tr w:rsidR="007968D8" w14:paraId="5520953A"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76341B4" w14:textId="77777777" w:rsidR="007968D8" w:rsidRDefault="00000000">
            <w:pPr>
              <w:numPr>
                <w:ilvl w:val="0"/>
                <w:numId w:val="10"/>
              </w:numPr>
              <w:spacing w:before="240" w:line="276" w:lineRule="auto"/>
              <w:ind w:right="140"/>
            </w:pPr>
            <w:r>
              <w:t>Justice and Equity</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65DC727A" w14:textId="77777777" w:rsidR="007968D8" w:rsidRDefault="00000000">
            <w:pPr>
              <w:spacing w:before="240" w:line="276" w:lineRule="auto"/>
              <w:ind w:left="140" w:right="140"/>
              <w:jc w:val="right"/>
            </w:pPr>
            <w:r>
              <w:t>$500.00</w:t>
            </w:r>
          </w:p>
        </w:tc>
      </w:tr>
      <w:tr w:rsidR="007968D8" w14:paraId="6E2CE8EF"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5E09A2EB" w14:textId="77777777" w:rsidR="007968D8" w:rsidRDefault="00000000">
            <w:pPr>
              <w:spacing w:before="240" w:line="276" w:lineRule="auto"/>
              <w:ind w:left="140" w:right="140"/>
            </w:pPr>
            <w:r>
              <w:t>Awards Total</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32BBEAD6" w14:textId="77777777" w:rsidR="007968D8" w:rsidRDefault="00000000">
            <w:pPr>
              <w:spacing w:before="240" w:line="276" w:lineRule="auto"/>
              <w:ind w:left="140" w:right="140"/>
              <w:jc w:val="right"/>
            </w:pPr>
            <w:r>
              <w:t>$1,500.00</w:t>
            </w:r>
          </w:p>
        </w:tc>
      </w:tr>
      <w:tr w:rsidR="007968D8" w14:paraId="17FDDAF1"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BF106D2" w14:textId="77777777" w:rsidR="007968D8" w:rsidRDefault="00000000">
            <w:pPr>
              <w:spacing w:before="240" w:line="276" w:lineRule="auto"/>
              <w:ind w:left="140" w:right="140"/>
            </w:pPr>
            <w:r>
              <w:t xml:space="preserve"> </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789F72A3" w14:textId="77777777" w:rsidR="007968D8" w:rsidRDefault="00000000">
            <w:pPr>
              <w:spacing w:before="240" w:line="276" w:lineRule="auto"/>
              <w:ind w:left="140" w:right="140"/>
              <w:jc w:val="right"/>
            </w:pPr>
            <w:r>
              <w:t xml:space="preserve"> </w:t>
            </w:r>
          </w:p>
        </w:tc>
      </w:tr>
      <w:tr w:rsidR="007968D8" w14:paraId="4AA1C239"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00C50F78" w14:textId="77777777" w:rsidR="007968D8" w:rsidRDefault="00000000">
            <w:pPr>
              <w:spacing w:before="240" w:line="276" w:lineRule="auto"/>
              <w:ind w:left="140" w:right="140"/>
            </w:pPr>
            <w:r>
              <w:t>Website</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22EF1FC0" w14:textId="77777777" w:rsidR="007968D8" w:rsidRDefault="007968D8">
            <w:pPr>
              <w:ind w:left="140" w:right="140"/>
            </w:pPr>
          </w:p>
        </w:tc>
      </w:tr>
      <w:tr w:rsidR="007968D8" w14:paraId="2944371C"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3AA4CFE6" w14:textId="77777777" w:rsidR="007968D8" w:rsidRDefault="00000000">
            <w:pPr>
              <w:numPr>
                <w:ilvl w:val="0"/>
                <w:numId w:val="19"/>
              </w:numPr>
              <w:spacing w:before="240" w:line="276" w:lineRule="auto"/>
              <w:ind w:right="140"/>
            </w:pPr>
            <w:r>
              <w:t>Domain Renewals</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5FC87BDA" w14:textId="77777777" w:rsidR="007968D8" w:rsidRDefault="00000000">
            <w:pPr>
              <w:spacing w:before="240" w:line="276" w:lineRule="auto"/>
              <w:ind w:left="140" w:right="140"/>
              <w:jc w:val="right"/>
            </w:pPr>
            <w:r>
              <w:t>$110.00</w:t>
            </w:r>
          </w:p>
        </w:tc>
      </w:tr>
      <w:tr w:rsidR="007968D8" w14:paraId="43CD2017"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3902E9A4" w14:textId="77777777" w:rsidR="007968D8" w:rsidRDefault="00000000">
            <w:pPr>
              <w:numPr>
                <w:ilvl w:val="0"/>
                <w:numId w:val="7"/>
              </w:numPr>
              <w:spacing w:before="240" w:line="276" w:lineRule="auto"/>
              <w:ind w:right="140"/>
            </w:pPr>
            <w:r>
              <w:t>PayPal Renewal</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3FCA0275" w14:textId="77777777" w:rsidR="007968D8" w:rsidRDefault="00000000">
            <w:pPr>
              <w:spacing w:before="240" w:line="276" w:lineRule="auto"/>
              <w:ind w:left="140" w:right="140"/>
              <w:jc w:val="right"/>
            </w:pPr>
            <w:r>
              <w:t>$39.00</w:t>
            </w:r>
          </w:p>
        </w:tc>
      </w:tr>
      <w:tr w:rsidR="007968D8" w14:paraId="08C33376"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2F54E72D" w14:textId="77777777" w:rsidR="007968D8" w:rsidRDefault="00000000">
            <w:pPr>
              <w:numPr>
                <w:ilvl w:val="0"/>
                <w:numId w:val="14"/>
              </w:numPr>
              <w:spacing w:before="240" w:line="276" w:lineRule="auto"/>
              <w:ind w:right="140"/>
            </w:pPr>
            <w:r>
              <w:t>PayPal Fees</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67357480" w14:textId="77777777" w:rsidR="007968D8" w:rsidRDefault="00000000">
            <w:pPr>
              <w:spacing w:before="240" w:line="276" w:lineRule="auto"/>
              <w:ind w:left="140" w:right="140"/>
              <w:jc w:val="right"/>
            </w:pPr>
            <w:r>
              <w:t>$162.18</w:t>
            </w:r>
          </w:p>
        </w:tc>
      </w:tr>
      <w:tr w:rsidR="007968D8" w14:paraId="55A7D490"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399EAFE" w14:textId="77777777" w:rsidR="007968D8" w:rsidRDefault="00000000">
            <w:pPr>
              <w:spacing w:before="240" w:line="276" w:lineRule="auto"/>
              <w:ind w:left="140" w:right="140"/>
            </w:pPr>
            <w:r>
              <w:t>Website Total</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02D8E3CD" w14:textId="77777777" w:rsidR="007968D8" w:rsidRDefault="00000000">
            <w:pPr>
              <w:spacing w:before="240" w:line="276" w:lineRule="auto"/>
              <w:ind w:left="140" w:right="140"/>
              <w:jc w:val="right"/>
            </w:pPr>
            <w:r>
              <w:t>$311.18</w:t>
            </w:r>
          </w:p>
        </w:tc>
      </w:tr>
      <w:tr w:rsidR="007968D8" w14:paraId="2841D3B7"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22926EC9" w14:textId="77777777" w:rsidR="007968D8" w:rsidRDefault="00000000">
            <w:pPr>
              <w:spacing w:before="240" w:line="276" w:lineRule="auto"/>
              <w:ind w:left="140" w:right="140"/>
            </w:pPr>
            <w:r>
              <w:t xml:space="preserve"> </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66B0D0A9" w14:textId="77777777" w:rsidR="007968D8" w:rsidRDefault="00000000">
            <w:pPr>
              <w:spacing w:before="240" w:line="276" w:lineRule="auto"/>
              <w:ind w:left="140" w:right="140"/>
              <w:jc w:val="right"/>
            </w:pPr>
            <w:r>
              <w:t xml:space="preserve"> </w:t>
            </w:r>
          </w:p>
        </w:tc>
      </w:tr>
      <w:tr w:rsidR="007968D8" w14:paraId="212ECA9B"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0063D1AD" w14:textId="77777777" w:rsidR="007968D8" w:rsidRDefault="00000000">
            <w:pPr>
              <w:spacing w:before="240" w:line="276" w:lineRule="auto"/>
              <w:ind w:left="140" w:right="140"/>
            </w:pPr>
            <w:r>
              <w:t>Programming</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106F842F" w14:textId="77777777" w:rsidR="007968D8" w:rsidRDefault="00000000">
            <w:pPr>
              <w:spacing w:before="240" w:line="276" w:lineRule="auto"/>
              <w:ind w:left="140" w:right="140"/>
              <w:jc w:val="right"/>
            </w:pPr>
            <w:r>
              <w:t xml:space="preserve"> </w:t>
            </w:r>
          </w:p>
        </w:tc>
      </w:tr>
      <w:tr w:rsidR="007968D8" w14:paraId="79BAF9F1"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1B1F61C0" w14:textId="77777777" w:rsidR="007968D8" w:rsidRDefault="00000000">
            <w:pPr>
              <w:numPr>
                <w:ilvl w:val="0"/>
                <w:numId w:val="8"/>
              </w:numPr>
              <w:spacing w:before="240" w:line="276" w:lineRule="auto"/>
              <w:ind w:right="140"/>
            </w:pPr>
            <w:r>
              <w:t>Letters of Rec Workshop</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1DF5CCB5" w14:textId="77777777" w:rsidR="007968D8" w:rsidRDefault="00000000">
            <w:pPr>
              <w:spacing w:before="240" w:line="276" w:lineRule="auto"/>
              <w:ind w:left="140" w:right="140"/>
              <w:jc w:val="right"/>
            </w:pPr>
            <w:r>
              <w:t>$700.00</w:t>
            </w:r>
          </w:p>
        </w:tc>
      </w:tr>
      <w:tr w:rsidR="007968D8" w14:paraId="0AFEAC9F"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1513899D" w14:textId="77777777" w:rsidR="007968D8" w:rsidRDefault="00000000">
            <w:pPr>
              <w:numPr>
                <w:ilvl w:val="0"/>
                <w:numId w:val="2"/>
              </w:numPr>
              <w:spacing w:before="240" w:line="276" w:lineRule="auto"/>
              <w:ind w:right="140"/>
            </w:pPr>
            <w:r>
              <w:t>Listening Sessions</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299317A4" w14:textId="77777777" w:rsidR="007968D8" w:rsidRDefault="00000000">
            <w:pPr>
              <w:spacing w:before="240" w:line="276" w:lineRule="auto"/>
              <w:ind w:left="140" w:right="140"/>
              <w:jc w:val="right"/>
            </w:pPr>
            <w:r>
              <w:t>$1,039.00</w:t>
            </w:r>
          </w:p>
        </w:tc>
      </w:tr>
      <w:tr w:rsidR="007968D8" w14:paraId="06538278"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7311285" w14:textId="77777777" w:rsidR="007968D8" w:rsidRDefault="00000000">
            <w:pPr>
              <w:spacing w:before="240" w:line="276" w:lineRule="auto"/>
              <w:ind w:left="140" w:right="140"/>
            </w:pPr>
            <w:r>
              <w:lastRenderedPageBreak/>
              <w:t>Programming Total</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60A07273" w14:textId="77777777" w:rsidR="007968D8" w:rsidRDefault="00000000">
            <w:pPr>
              <w:spacing w:before="240" w:line="276" w:lineRule="auto"/>
              <w:ind w:left="140" w:right="140"/>
              <w:jc w:val="right"/>
            </w:pPr>
            <w:r>
              <w:t>$1,739.00</w:t>
            </w:r>
          </w:p>
        </w:tc>
      </w:tr>
      <w:tr w:rsidR="007968D8" w14:paraId="46101164"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CC0DD28" w14:textId="77777777" w:rsidR="007968D8" w:rsidRDefault="00000000">
            <w:pPr>
              <w:spacing w:before="240" w:line="276" w:lineRule="auto"/>
              <w:ind w:left="140" w:right="140"/>
            </w:pPr>
            <w:r>
              <w:t xml:space="preserve"> </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1DF11DC7" w14:textId="77777777" w:rsidR="007968D8" w:rsidRDefault="00000000">
            <w:pPr>
              <w:spacing w:before="240" w:line="276" w:lineRule="auto"/>
              <w:ind w:left="140" w:right="140"/>
              <w:jc w:val="right"/>
            </w:pPr>
            <w:r>
              <w:t xml:space="preserve"> </w:t>
            </w:r>
          </w:p>
        </w:tc>
      </w:tr>
      <w:tr w:rsidR="007968D8" w14:paraId="1BD5648C"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717808B6" w14:textId="77777777" w:rsidR="007968D8" w:rsidRDefault="00000000">
            <w:pPr>
              <w:spacing w:before="240" w:line="276" w:lineRule="auto"/>
              <w:ind w:left="140" w:right="140"/>
            </w:pPr>
            <w:r>
              <w:t>Miscellaneous</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24F310BA" w14:textId="77777777" w:rsidR="007968D8" w:rsidRDefault="007968D8">
            <w:pPr>
              <w:ind w:left="140" w:right="140"/>
            </w:pPr>
          </w:p>
        </w:tc>
      </w:tr>
      <w:tr w:rsidR="007968D8" w14:paraId="0B93CEE5" w14:textId="77777777">
        <w:trPr>
          <w:trHeight w:val="37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47F1271" w14:textId="77777777" w:rsidR="007968D8" w:rsidRDefault="00000000">
            <w:pPr>
              <w:numPr>
                <w:ilvl w:val="0"/>
                <w:numId w:val="12"/>
              </w:numPr>
              <w:spacing w:before="240" w:line="276" w:lineRule="auto"/>
              <w:ind w:right="140"/>
            </w:pPr>
            <w:r>
              <w:t>Tax Registration</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79F3731B" w14:textId="77777777" w:rsidR="007968D8" w:rsidRDefault="00000000">
            <w:pPr>
              <w:spacing w:before="240" w:line="276" w:lineRule="auto"/>
              <w:ind w:left="140" w:right="140"/>
              <w:jc w:val="right"/>
            </w:pPr>
            <w:r>
              <w:t>$25.00</w:t>
            </w:r>
          </w:p>
        </w:tc>
      </w:tr>
      <w:tr w:rsidR="007968D8" w14:paraId="66FE7781" w14:textId="77777777">
        <w:trPr>
          <w:trHeight w:val="6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074D2E0" w14:textId="77777777" w:rsidR="007968D8" w:rsidRDefault="00000000">
            <w:pPr>
              <w:numPr>
                <w:ilvl w:val="0"/>
                <w:numId w:val="13"/>
              </w:numPr>
              <w:spacing w:before="240" w:line="276" w:lineRule="auto"/>
              <w:ind w:right="140"/>
            </w:pPr>
            <w:r>
              <w:t>One Pro-rated Membership Return</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5CCAB13E" w14:textId="77777777" w:rsidR="007968D8" w:rsidRDefault="00000000">
            <w:pPr>
              <w:spacing w:before="240" w:line="276" w:lineRule="auto"/>
              <w:ind w:left="140" w:right="140"/>
              <w:jc w:val="right"/>
            </w:pPr>
            <w:r>
              <w:t>$15.00</w:t>
            </w:r>
          </w:p>
        </w:tc>
      </w:tr>
      <w:tr w:rsidR="007968D8" w14:paraId="7BCECB0A"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B3B83DA" w14:textId="77777777" w:rsidR="007968D8" w:rsidRDefault="00000000">
            <w:pPr>
              <w:spacing w:before="240" w:line="276" w:lineRule="auto"/>
              <w:ind w:left="140" w:right="140"/>
            </w:pPr>
            <w:r>
              <w:t>Miscellaneous Total</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453E22EE" w14:textId="77777777" w:rsidR="007968D8" w:rsidRDefault="00000000">
            <w:pPr>
              <w:spacing w:before="240" w:line="276" w:lineRule="auto"/>
              <w:ind w:left="140" w:right="140"/>
              <w:jc w:val="right"/>
            </w:pPr>
            <w:r>
              <w:t>$40.00</w:t>
            </w:r>
          </w:p>
        </w:tc>
      </w:tr>
      <w:tr w:rsidR="007968D8" w14:paraId="64C116DD"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75042E2" w14:textId="77777777" w:rsidR="007968D8" w:rsidRDefault="00000000">
            <w:pPr>
              <w:spacing w:before="240" w:line="276" w:lineRule="auto"/>
              <w:ind w:left="140" w:right="140"/>
            </w:pPr>
            <w:r>
              <w:t xml:space="preserve"> </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6D22A281" w14:textId="77777777" w:rsidR="007968D8" w:rsidRDefault="00000000">
            <w:pPr>
              <w:spacing w:before="240" w:line="276" w:lineRule="auto"/>
              <w:ind w:left="140" w:right="140"/>
              <w:jc w:val="right"/>
            </w:pPr>
            <w:r>
              <w:t xml:space="preserve"> </w:t>
            </w:r>
          </w:p>
        </w:tc>
      </w:tr>
      <w:tr w:rsidR="007968D8" w14:paraId="28723D71"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5E96FA9E" w14:textId="77777777" w:rsidR="007968D8" w:rsidRDefault="00000000">
            <w:pPr>
              <w:spacing w:before="240" w:line="276" w:lineRule="auto"/>
              <w:ind w:left="140" w:right="140"/>
            </w:pPr>
            <w:r>
              <w:t>Total</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61197389" w14:textId="77777777" w:rsidR="007968D8" w:rsidRDefault="00000000">
            <w:pPr>
              <w:spacing w:before="240" w:line="276" w:lineRule="auto"/>
              <w:ind w:left="140" w:right="140"/>
              <w:jc w:val="right"/>
            </w:pPr>
            <w:r>
              <w:t>$3,590.18</w:t>
            </w:r>
          </w:p>
        </w:tc>
      </w:tr>
      <w:tr w:rsidR="007968D8" w14:paraId="2D94FF04" w14:textId="77777777">
        <w:trPr>
          <w:trHeight w:val="240"/>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1ABD664" w14:textId="77777777" w:rsidR="007968D8" w:rsidRDefault="007968D8">
            <w:pPr>
              <w:ind w:left="140" w:right="140"/>
            </w:pP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784C98F6" w14:textId="77777777" w:rsidR="007968D8" w:rsidRDefault="007968D8">
            <w:pPr>
              <w:ind w:left="140" w:right="140"/>
            </w:pPr>
          </w:p>
        </w:tc>
      </w:tr>
      <w:tr w:rsidR="007968D8" w14:paraId="718C6A6B" w14:textId="77777777">
        <w:trPr>
          <w:trHeight w:val="345"/>
        </w:trPr>
        <w:tc>
          <w:tcPr>
            <w:tcW w:w="6060"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8081AA3" w14:textId="77777777" w:rsidR="007968D8" w:rsidRDefault="00000000">
            <w:pPr>
              <w:spacing w:before="240" w:line="276" w:lineRule="auto"/>
              <w:ind w:left="140" w:right="140"/>
            </w:pPr>
            <w:r>
              <w:t>Cash extra</w:t>
            </w:r>
          </w:p>
        </w:tc>
        <w:tc>
          <w:tcPr>
            <w:tcW w:w="3090"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79F2C56A" w14:textId="77777777" w:rsidR="007968D8" w:rsidRDefault="00000000">
            <w:pPr>
              <w:spacing w:before="240" w:line="276" w:lineRule="auto"/>
              <w:ind w:left="140" w:right="140"/>
              <w:jc w:val="right"/>
            </w:pPr>
            <w:r>
              <w:t>$799.82</w:t>
            </w:r>
          </w:p>
        </w:tc>
      </w:tr>
    </w:tbl>
    <w:p w14:paraId="32DB6EE7" w14:textId="77777777" w:rsidR="007968D8" w:rsidRDefault="00000000">
      <w:pPr>
        <w:spacing w:before="240" w:after="240"/>
        <w:rPr>
          <w:b/>
        </w:rPr>
      </w:pPr>
      <w:r>
        <w:rPr>
          <w:b/>
        </w:rPr>
        <w:t xml:space="preserve"> </w:t>
      </w:r>
    </w:p>
    <w:p w14:paraId="273A5A47" w14:textId="77777777" w:rsidR="007968D8" w:rsidRDefault="00000000">
      <w:pPr>
        <w:pStyle w:val="Heading4"/>
      </w:pPr>
      <w:bookmarkStart w:id="4" w:name="_heading=h.ydt8vypql05x" w:colFirst="0" w:colLast="0"/>
      <w:bookmarkEnd w:id="4"/>
      <w:r>
        <w:t>Statement of Activities as Compared to 2023 Budget</w:t>
      </w:r>
    </w:p>
    <w:p w14:paraId="04A61EC7" w14:textId="77777777" w:rsidR="007968D8" w:rsidRDefault="007968D8"/>
    <w:tbl>
      <w:tblPr>
        <w:tblStyle w:val="a6"/>
        <w:tblW w:w="9120" w:type="dxa"/>
        <w:tblBorders>
          <w:top w:val="nil"/>
          <w:left w:val="nil"/>
          <w:bottom w:val="nil"/>
          <w:right w:val="nil"/>
          <w:insideH w:val="nil"/>
          <w:insideV w:val="nil"/>
        </w:tblBorders>
        <w:tblLayout w:type="fixed"/>
        <w:tblLook w:val="0600" w:firstRow="0" w:lastRow="0" w:firstColumn="0" w:lastColumn="0" w:noHBand="1" w:noVBand="1"/>
      </w:tblPr>
      <w:tblGrid>
        <w:gridCol w:w="3225"/>
        <w:gridCol w:w="1485"/>
        <w:gridCol w:w="135"/>
        <w:gridCol w:w="2925"/>
        <w:gridCol w:w="1350"/>
      </w:tblGrid>
      <w:tr w:rsidR="007968D8" w14:paraId="3EF4D634" w14:textId="77777777">
        <w:trPr>
          <w:trHeight w:val="715"/>
        </w:trPr>
        <w:tc>
          <w:tcPr>
            <w:tcW w:w="32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3F7689E" w14:textId="77777777" w:rsidR="007968D8" w:rsidRDefault="00000000">
            <w:pPr>
              <w:spacing w:before="240" w:line="276" w:lineRule="auto"/>
              <w:rPr>
                <w:b/>
              </w:rPr>
            </w:pPr>
            <w:r>
              <w:rPr>
                <w:b/>
              </w:rPr>
              <w:t>Actual Expenses (2023)</w:t>
            </w:r>
          </w:p>
        </w:tc>
        <w:tc>
          <w:tcPr>
            <w:tcW w:w="1485" w:type="dxa"/>
            <w:tcBorders>
              <w:top w:val="single" w:sz="5" w:space="0" w:color="000000"/>
              <w:left w:val="nil"/>
              <w:bottom w:val="single" w:sz="5" w:space="0" w:color="000000"/>
              <w:right w:val="single" w:sz="5" w:space="0" w:color="000000"/>
            </w:tcBorders>
            <w:tcMar>
              <w:top w:w="40" w:type="dxa"/>
              <w:left w:w="40" w:type="dxa"/>
              <w:bottom w:w="40" w:type="dxa"/>
              <w:right w:w="40" w:type="dxa"/>
            </w:tcMar>
            <w:vAlign w:val="bottom"/>
          </w:tcPr>
          <w:p w14:paraId="75757BAB" w14:textId="77777777" w:rsidR="007968D8" w:rsidRDefault="007968D8"/>
        </w:tc>
        <w:tc>
          <w:tcPr>
            <w:tcW w:w="135"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14:paraId="37163C25" w14:textId="77777777" w:rsidR="007968D8" w:rsidRDefault="007968D8"/>
        </w:tc>
        <w:tc>
          <w:tcPr>
            <w:tcW w:w="2925" w:type="dxa"/>
            <w:tcBorders>
              <w:top w:val="single" w:sz="5" w:space="0" w:color="000000"/>
              <w:left w:val="nil"/>
              <w:bottom w:val="single" w:sz="5" w:space="0" w:color="000000"/>
              <w:right w:val="single" w:sz="5" w:space="0" w:color="000000"/>
            </w:tcBorders>
            <w:tcMar>
              <w:top w:w="20" w:type="dxa"/>
              <w:left w:w="20" w:type="dxa"/>
              <w:bottom w:w="20" w:type="dxa"/>
              <w:right w:w="20" w:type="dxa"/>
            </w:tcMar>
            <w:vAlign w:val="bottom"/>
          </w:tcPr>
          <w:p w14:paraId="6B0E1601" w14:textId="77777777" w:rsidR="007968D8" w:rsidRDefault="00000000">
            <w:pPr>
              <w:spacing w:before="240" w:line="276" w:lineRule="auto"/>
              <w:rPr>
                <w:b/>
              </w:rPr>
            </w:pPr>
            <w:r>
              <w:rPr>
                <w:b/>
              </w:rPr>
              <w:t>DHA Budget (2023)</w:t>
            </w:r>
          </w:p>
        </w:tc>
        <w:tc>
          <w:tcPr>
            <w:tcW w:w="1350" w:type="dxa"/>
            <w:tcBorders>
              <w:top w:val="single" w:sz="5" w:space="0" w:color="000000"/>
              <w:left w:val="nil"/>
              <w:bottom w:val="single" w:sz="5" w:space="0" w:color="000000"/>
              <w:right w:val="single" w:sz="5" w:space="0" w:color="000000"/>
            </w:tcBorders>
            <w:tcMar>
              <w:top w:w="20" w:type="dxa"/>
              <w:left w:w="20" w:type="dxa"/>
              <w:bottom w:w="20" w:type="dxa"/>
              <w:right w:w="20" w:type="dxa"/>
            </w:tcMar>
            <w:vAlign w:val="bottom"/>
          </w:tcPr>
          <w:p w14:paraId="166F17E8" w14:textId="77777777" w:rsidR="007968D8" w:rsidRDefault="007968D8"/>
        </w:tc>
      </w:tr>
      <w:tr w:rsidR="007968D8" w14:paraId="717DC44B"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51CA6833" w14:textId="77777777" w:rsidR="007968D8" w:rsidRDefault="00000000">
            <w:pPr>
              <w:spacing w:before="240" w:line="276" w:lineRule="auto"/>
              <w:rPr>
                <w:b/>
              </w:rPr>
            </w:pPr>
            <w:r>
              <w:rPr>
                <w:b/>
              </w:rPr>
              <w:t xml:space="preserve">Revenue </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5D0C482A" w14:textId="77777777" w:rsidR="007968D8" w:rsidRDefault="007968D8"/>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3B3952B8"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2127200E" w14:textId="77777777" w:rsidR="007968D8" w:rsidRDefault="00000000">
            <w:pPr>
              <w:spacing w:before="240" w:line="276" w:lineRule="auto"/>
              <w:rPr>
                <w:b/>
              </w:rPr>
            </w:pPr>
            <w:r>
              <w:rPr>
                <w:b/>
              </w:rPr>
              <w:t>Revenue</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7505904D" w14:textId="77777777" w:rsidR="007968D8" w:rsidRDefault="007968D8"/>
        </w:tc>
      </w:tr>
      <w:tr w:rsidR="007968D8" w14:paraId="0B341D17"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00E067DD" w14:textId="77777777" w:rsidR="007968D8" w:rsidRDefault="00000000">
            <w:pPr>
              <w:spacing w:before="240" w:line="276" w:lineRule="auto"/>
            </w:pPr>
            <w:r>
              <w:t>Membership Dues</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3BFD2B14" w14:textId="77777777" w:rsidR="007968D8" w:rsidRDefault="00000000">
            <w:pPr>
              <w:spacing w:before="240" w:line="276" w:lineRule="auto"/>
              <w:jc w:val="right"/>
            </w:pPr>
            <w:r>
              <w:t>$4,390.00</w:t>
            </w:r>
          </w:p>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7A6A7508"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6118A63F" w14:textId="77777777" w:rsidR="007968D8" w:rsidRDefault="00000000">
            <w:pPr>
              <w:spacing w:before="240" w:line="276" w:lineRule="auto"/>
            </w:pPr>
            <w:r>
              <w:t xml:space="preserve">Membership Dues </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09AE9FC6" w14:textId="77777777" w:rsidR="007968D8" w:rsidRDefault="00000000">
            <w:pPr>
              <w:spacing w:before="240" w:line="276" w:lineRule="auto"/>
              <w:jc w:val="right"/>
            </w:pPr>
            <w:r>
              <w:t>$2,823.93</w:t>
            </w:r>
          </w:p>
        </w:tc>
      </w:tr>
      <w:tr w:rsidR="007968D8" w14:paraId="3D259970" w14:textId="77777777">
        <w:trPr>
          <w:trHeight w:val="22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94CAAA2" w14:textId="77777777" w:rsidR="007968D8" w:rsidRDefault="007968D8"/>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3D3AFA4B" w14:textId="77777777" w:rsidR="007968D8" w:rsidRDefault="007968D8"/>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1AA0E93D"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2A208268" w14:textId="77777777" w:rsidR="007968D8" w:rsidRDefault="007968D8"/>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3C37A0EE" w14:textId="77777777" w:rsidR="007968D8" w:rsidRDefault="007968D8"/>
        </w:tc>
      </w:tr>
      <w:tr w:rsidR="007968D8" w14:paraId="3B3ECD5F"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67C2265" w14:textId="77777777" w:rsidR="007968D8" w:rsidRDefault="00000000">
            <w:pPr>
              <w:spacing w:before="240" w:line="276" w:lineRule="auto"/>
              <w:rPr>
                <w:b/>
              </w:rPr>
            </w:pPr>
            <w:r>
              <w:rPr>
                <w:b/>
              </w:rPr>
              <w:t>Expenses</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43406C2F" w14:textId="77777777" w:rsidR="007968D8" w:rsidRDefault="007968D8"/>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19832BB5"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5830700E" w14:textId="77777777" w:rsidR="007968D8" w:rsidRDefault="00000000">
            <w:pPr>
              <w:spacing w:before="240" w:line="276" w:lineRule="auto"/>
              <w:rPr>
                <w:b/>
              </w:rPr>
            </w:pPr>
            <w:r>
              <w:rPr>
                <w:b/>
              </w:rPr>
              <w:t>Expenses</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5547B6DB" w14:textId="77777777" w:rsidR="007968D8" w:rsidRDefault="007968D8"/>
        </w:tc>
      </w:tr>
      <w:tr w:rsidR="007968D8" w14:paraId="5DE166E5"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735978DF" w14:textId="77777777" w:rsidR="007968D8" w:rsidRDefault="00000000">
            <w:pPr>
              <w:spacing w:before="240" w:line="276" w:lineRule="auto"/>
            </w:pPr>
            <w:r>
              <w:t>Awards</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4A7EE82A" w14:textId="77777777" w:rsidR="007968D8" w:rsidRDefault="00000000">
            <w:pPr>
              <w:spacing w:before="240" w:line="276" w:lineRule="auto"/>
              <w:jc w:val="right"/>
            </w:pPr>
            <w:r>
              <w:t>$1,500.00</w:t>
            </w:r>
          </w:p>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019D7558"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10AB5B88" w14:textId="77777777" w:rsidR="007968D8" w:rsidRDefault="00000000">
            <w:pPr>
              <w:spacing w:before="240" w:line="276" w:lineRule="auto"/>
            </w:pPr>
            <w:r>
              <w:t>Awards</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18E32A7B" w14:textId="77777777" w:rsidR="007968D8" w:rsidRDefault="00000000">
            <w:pPr>
              <w:spacing w:before="240" w:line="276" w:lineRule="auto"/>
              <w:jc w:val="right"/>
            </w:pPr>
            <w:r>
              <w:t>$2,200.00</w:t>
            </w:r>
          </w:p>
        </w:tc>
      </w:tr>
      <w:tr w:rsidR="007968D8" w14:paraId="3D49F192"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2B3535D9" w14:textId="77777777" w:rsidR="007968D8" w:rsidRDefault="00000000">
            <w:pPr>
              <w:spacing w:before="240" w:line="276" w:lineRule="auto"/>
            </w:pPr>
            <w:r>
              <w:t>Website</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335F8F1D" w14:textId="77777777" w:rsidR="007968D8" w:rsidRDefault="00000000">
            <w:pPr>
              <w:spacing w:before="240" w:line="276" w:lineRule="auto"/>
              <w:jc w:val="right"/>
            </w:pPr>
            <w:r>
              <w:t>$311.18</w:t>
            </w:r>
          </w:p>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740217BC"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0F557D16" w14:textId="77777777" w:rsidR="007968D8" w:rsidRDefault="00000000">
            <w:pPr>
              <w:spacing w:before="240" w:line="276" w:lineRule="auto"/>
            </w:pPr>
            <w:r>
              <w:t>Website</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5DAC7D26" w14:textId="77777777" w:rsidR="007968D8" w:rsidRDefault="00000000">
            <w:pPr>
              <w:spacing w:before="240" w:line="276" w:lineRule="auto"/>
              <w:jc w:val="right"/>
            </w:pPr>
            <w:r>
              <w:t>$189.62</w:t>
            </w:r>
          </w:p>
        </w:tc>
      </w:tr>
      <w:tr w:rsidR="007968D8" w14:paraId="1E383607"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58C554EA" w14:textId="77777777" w:rsidR="007968D8" w:rsidRDefault="00000000">
            <w:pPr>
              <w:spacing w:before="240" w:line="276" w:lineRule="auto"/>
            </w:pPr>
            <w:r>
              <w:lastRenderedPageBreak/>
              <w:t>Podcast Transcription</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25577DE9" w14:textId="77777777" w:rsidR="007968D8" w:rsidRDefault="00000000">
            <w:pPr>
              <w:spacing w:before="240" w:line="276" w:lineRule="auto"/>
              <w:jc w:val="right"/>
            </w:pPr>
            <w:r>
              <w:t>$0</w:t>
            </w:r>
          </w:p>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28861283"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3A80EE47" w14:textId="77777777" w:rsidR="007968D8" w:rsidRDefault="00000000">
            <w:pPr>
              <w:spacing w:before="240" w:line="276" w:lineRule="auto"/>
            </w:pPr>
            <w:r>
              <w:t>Podcast Transcription</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7F41E697" w14:textId="77777777" w:rsidR="007968D8" w:rsidRDefault="00000000">
            <w:pPr>
              <w:spacing w:before="240" w:line="276" w:lineRule="auto"/>
              <w:jc w:val="right"/>
            </w:pPr>
            <w:r>
              <w:t>$200.00</w:t>
            </w:r>
          </w:p>
        </w:tc>
      </w:tr>
      <w:tr w:rsidR="007968D8" w14:paraId="6499C438"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D7D7817" w14:textId="77777777" w:rsidR="007968D8" w:rsidRDefault="00000000">
            <w:pPr>
              <w:spacing w:before="240" w:line="276" w:lineRule="auto"/>
            </w:pPr>
            <w:r>
              <w:t>Programming</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01750A7D" w14:textId="77777777" w:rsidR="007968D8" w:rsidRDefault="00000000">
            <w:pPr>
              <w:spacing w:before="240" w:line="276" w:lineRule="auto"/>
              <w:jc w:val="right"/>
            </w:pPr>
            <w:r>
              <w:t>$1,739.00</w:t>
            </w:r>
          </w:p>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022001C1"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20F00044" w14:textId="77777777" w:rsidR="007968D8" w:rsidRDefault="00000000">
            <w:pPr>
              <w:spacing w:before="240" w:line="276" w:lineRule="auto"/>
            </w:pPr>
            <w:r>
              <w:t>Programming</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3246E3B1" w14:textId="77777777" w:rsidR="007968D8" w:rsidRDefault="00000000">
            <w:pPr>
              <w:spacing w:before="240" w:line="276" w:lineRule="auto"/>
              <w:jc w:val="right"/>
            </w:pPr>
            <w:r>
              <w:t>$200.00</w:t>
            </w:r>
          </w:p>
        </w:tc>
      </w:tr>
      <w:tr w:rsidR="007968D8" w14:paraId="13FF7FA7"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7A098267" w14:textId="77777777" w:rsidR="007968D8" w:rsidRDefault="00000000">
            <w:pPr>
              <w:spacing w:before="240" w:line="276" w:lineRule="auto"/>
            </w:pPr>
            <w:r>
              <w:t>Miscellaneous</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59DC9AC9" w14:textId="77777777" w:rsidR="007968D8" w:rsidRDefault="00000000">
            <w:pPr>
              <w:spacing w:before="240" w:line="276" w:lineRule="auto"/>
              <w:jc w:val="right"/>
            </w:pPr>
            <w:r>
              <w:t>$40.00</w:t>
            </w:r>
          </w:p>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7F2AE41D"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2B7E173C" w14:textId="77777777" w:rsidR="007968D8" w:rsidRDefault="00000000">
            <w:pPr>
              <w:spacing w:before="240" w:line="276" w:lineRule="auto"/>
            </w:pPr>
            <w:r>
              <w:t>Miscellaneous</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1F4E2573" w14:textId="77777777" w:rsidR="007968D8" w:rsidRDefault="00000000">
            <w:pPr>
              <w:spacing w:before="240" w:line="276" w:lineRule="auto"/>
              <w:jc w:val="right"/>
            </w:pPr>
            <w:r>
              <w:t>$0</w:t>
            </w:r>
          </w:p>
        </w:tc>
      </w:tr>
      <w:tr w:rsidR="007968D8" w14:paraId="5EB3BF4F"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4BD0D919" w14:textId="77777777" w:rsidR="007968D8" w:rsidRDefault="00000000">
            <w:pPr>
              <w:spacing w:before="240" w:line="276" w:lineRule="auto"/>
            </w:pPr>
            <w:r>
              <w:t>Total</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26256D19" w14:textId="77777777" w:rsidR="007968D8" w:rsidRDefault="00000000">
            <w:pPr>
              <w:spacing w:before="240" w:line="276" w:lineRule="auto"/>
              <w:jc w:val="right"/>
            </w:pPr>
            <w:r>
              <w:t>$3,590.18</w:t>
            </w:r>
          </w:p>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04D729D5"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4D6C8A5F" w14:textId="77777777" w:rsidR="007968D8" w:rsidRDefault="00000000">
            <w:pPr>
              <w:spacing w:before="240" w:line="276" w:lineRule="auto"/>
            </w:pPr>
            <w:r>
              <w:t>Total</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58054EFA" w14:textId="77777777" w:rsidR="007968D8" w:rsidRDefault="00000000">
            <w:pPr>
              <w:spacing w:before="240" w:line="276" w:lineRule="auto"/>
              <w:jc w:val="right"/>
            </w:pPr>
            <w:r>
              <w:t>$2,789.62</w:t>
            </w:r>
          </w:p>
        </w:tc>
      </w:tr>
      <w:tr w:rsidR="007968D8" w14:paraId="523F9191" w14:textId="77777777">
        <w:trPr>
          <w:trHeight w:val="22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30BF2885" w14:textId="77777777" w:rsidR="007968D8" w:rsidRDefault="007968D8"/>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30824298" w14:textId="77777777" w:rsidR="007968D8" w:rsidRDefault="007968D8"/>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1041979D"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3F622612" w14:textId="77777777" w:rsidR="007968D8" w:rsidRDefault="007968D8"/>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335B57AF" w14:textId="77777777" w:rsidR="007968D8" w:rsidRDefault="007968D8"/>
        </w:tc>
      </w:tr>
      <w:tr w:rsidR="007968D8" w14:paraId="6C9E3521" w14:textId="77777777">
        <w:trPr>
          <w:trHeight w:val="345"/>
        </w:trPr>
        <w:tc>
          <w:tcPr>
            <w:tcW w:w="3225" w:type="dxa"/>
            <w:tcBorders>
              <w:top w:val="nil"/>
              <w:left w:val="single" w:sz="5" w:space="0" w:color="000000"/>
              <w:bottom w:val="single" w:sz="5" w:space="0" w:color="000000"/>
              <w:right w:val="single" w:sz="5" w:space="0" w:color="000000"/>
            </w:tcBorders>
            <w:tcMar>
              <w:top w:w="40" w:type="dxa"/>
              <w:left w:w="40" w:type="dxa"/>
              <w:bottom w:w="40" w:type="dxa"/>
              <w:right w:w="40" w:type="dxa"/>
            </w:tcMar>
            <w:vAlign w:val="bottom"/>
          </w:tcPr>
          <w:p w14:paraId="6BC03BF8" w14:textId="77777777" w:rsidR="007968D8" w:rsidRDefault="00000000">
            <w:pPr>
              <w:spacing w:before="240" w:line="276" w:lineRule="auto"/>
            </w:pPr>
            <w:r>
              <w:t>Cash extra</w:t>
            </w:r>
          </w:p>
        </w:tc>
        <w:tc>
          <w:tcPr>
            <w:tcW w:w="1485"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48C98032" w14:textId="77777777" w:rsidR="007968D8" w:rsidRDefault="00000000">
            <w:pPr>
              <w:spacing w:before="240" w:line="276" w:lineRule="auto"/>
              <w:jc w:val="right"/>
            </w:pPr>
            <w:r>
              <w:t>$799.82</w:t>
            </w:r>
          </w:p>
        </w:tc>
        <w:tc>
          <w:tcPr>
            <w:tcW w:w="135" w:type="dxa"/>
            <w:tcBorders>
              <w:top w:val="nil"/>
              <w:left w:val="nil"/>
              <w:bottom w:val="single" w:sz="5" w:space="0" w:color="000000"/>
              <w:right w:val="single" w:sz="5" w:space="0" w:color="000000"/>
            </w:tcBorders>
            <w:tcMar>
              <w:top w:w="20" w:type="dxa"/>
              <w:left w:w="20" w:type="dxa"/>
              <w:bottom w:w="20" w:type="dxa"/>
              <w:right w:w="20" w:type="dxa"/>
            </w:tcMar>
          </w:tcPr>
          <w:p w14:paraId="7547D59A" w14:textId="77777777" w:rsidR="007968D8" w:rsidRDefault="007968D8"/>
        </w:tc>
        <w:tc>
          <w:tcPr>
            <w:tcW w:w="2925"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5FDA742C" w14:textId="77777777" w:rsidR="007968D8" w:rsidRDefault="00000000">
            <w:pPr>
              <w:spacing w:before="240" w:line="276" w:lineRule="auto"/>
            </w:pPr>
            <w:r>
              <w:t>Cash extra</w:t>
            </w:r>
          </w:p>
        </w:tc>
        <w:tc>
          <w:tcPr>
            <w:tcW w:w="1350" w:type="dxa"/>
            <w:tcBorders>
              <w:top w:val="nil"/>
              <w:left w:val="nil"/>
              <w:bottom w:val="single" w:sz="5" w:space="0" w:color="000000"/>
              <w:right w:val="single" w:sz="5" w:space="0" w:color="000000"/>
            </w:tcBorders>
            <w:tcMar>
              <w:top w:w="20" w:type="dxa"/>
              <w:left w:w="20" w:type="dxa"/>
              <w:bottom w:w="20" w:type="dxa"/>
              <w:right w:w="20" w:type="dxa"/>
            </w:tcMar>
            <w:vAlign w:val="bottom"/>
          </w:tcPr>
          <w:p w14:paraId="5AA7A628" w14:textId="77777777" w:rsidR="007968D8" w:rsidRDefault="00000000">
            <w:pPr>
              <w:spacing w:before="240" w:line="276" w:lineRule="auto"/>
              <w:jc w:val="right"/>
            </w:pPr>
            <w:r>
              <w:t>$34.32</w:t>
            </w:r>
          </w:p>
        </w:tc>
      </w:tr>
    </w:tbl>
    <w:p w14:paraId="0C6922B6" w14:textId="77777777" w:rsidR="007968D8" w:rsidRDefault="00000000">
      <w:pPr>
        <w:pStyle w:val="Heading4"/>
        <w:spacing w:after="240"/>
        <w:rPr>
          <w:b/>
        </w:rPr>
      </w:pPr>
      <w:bookmarkStart w:id="5" w:name="_heading=h.16vp8a9jsztq" w:colFirst="0" w:colLast="0"/>
      <w:bookmarkEnd w:id="5"/>
      <w:r>
        <w:br/>
      </w:r>
      <w:r>
        <w:br/>
      </w:r>
      <w:r>
        <w:rPr>
          <w:b/>
        </w:rPr>
        <w:t>Statement of Cash Flows</w:t>
      </w:r>
    </w:p>
    <w:p w14:paraId="38654D00" w14:textId="77777777" w:rsidR="007968D8" w:rsidRDefault="00000000">
      <w:r>
        <w:t xml:space="preserve">This report shows cash inflows and outflows for a specific </w:t>
      </w:r>
      <w:proofErr w:type="gramStart"/>
      <w:r>
        <w:t>time period</w:t>
      </w:r>
      <w:proofErr w:type="gramEnd"/>
      <w:r>
        <w:t xml:space="preserve"> (1/1/23-12/31/23).</w:t>
      </w:r>
    </w:p>
    <w:p w14:paraId="2147CB46" w14:textId="77777777" w:rsidR="007968D8" w:rsidRDefault="00000000">
      <w:pPr>
        <w:spacing w:before="240" w:after="240"/>
        <w:rPr>
          <w:i/>
        </w:rPr>
      </w:pPr>
      <w:r>
        <w:t>(Next page).</w:t>
      </w:r>
      <w:r>
        <w:br w:type="page"/>
      </w:r>
    </w:p>
    <w:p w14:paraId="5A4E00D7" w14:textId="77777777" w:rsidR="007968D8" w:rsidRDefault="00000000">
      <w:pPr>
        <w:spacing w:before="240" w:after="240"/>
        <w:rPr>
          <w:i/>
        </w:rPr>
      </w:pPr>
      <w:r>
        <w:rPr>
          <w:i/>
          <w:noProof/>
        </w:rPr>
        <w:lastRenderedPageBreak/>
        <w:drawing>
          <wp:inline distT="114300" distB="114300" distL="114300" distR="114300" wp14:anchorId="27C48663" wp14:editId="39643F62">
            <wp:extent cx="8245879" cy="5700713"/>
            <wp:effectExtent l="0" t="0" r="0" b="0"/>
            <wp:docPr id="1" name="image1.jpg" descr="Chart of 2023 DHA Finances"/>
            <wp:cNvGraphicFramePr/>
            <a:graphic xmlns:a="http://schemas.openxmlformats.org/drawingml/2006/main">
              <a:graphicData uri="http://schemas.openxmlformats.org/drawingml/2006/picture">
                <pic:pic xmlns:pic="http://schemas.openxmlformats.org/drawingml/2006/picture">
                  <pic:nvPicPr>
                    <pic:cNvPr id="0" name="image1.jpg" descr="Chart of 2023 DHA Finances"/>
                    <pic:cNvPicPr preferRelativeResize="0"/>
                  </pic:nvPicPr>
                  <pic:blipFill>
                    <a:blip r:embed="rId16"/>
                    <a:srcRect l="6303" t="8763" r="6909" b="13771"/>
                    <a:stretch>
                      <a:fillRect/>
                    </a:stretch>
                  </pic:blipFill>
                  <pic:spPr>
                    <a:xfrm rot="5400000">
                      <a:off x="0" y="0"/>
                      <a:ext cx="8245879" cy="5700713"/>
                    </a:xfrm>
                    <a:prstGeom prst="rect">
                      <a:avLst/>
                    </a:prstGeom>
                    <a:ln/>
                  </pic:spPr>
                </pic:pic>
              </a:graphicData>
            </a:graphic>
          </wp:inline>
        </w:drawing>
      </w:r>
      <w:r>
        <w:br w:type="page"/>
      </w:r>
    </w:p>
    <w:p w14:paraId="7D830BB9" w14:textId="77777777" w:rsidR="007968D8" w:rsidRDefault="00000000">
      <w:pPr>
        <w:pStyle w:val="Heading3"/>
      </w:pPr>
      <w:bookmarkStart w:id="6" w:name="_heading=h.88813p8111n9" w:colFirst="0" w:colLast="0"/>
      <w:bookmarkEnd w:id="6"/>
      <w:r>
        <w:lastRenderedPageBreak/>
        <w:t>Disability History Association Conflict of Interest Policy</w:t>
      </w:r>
    </w:p>
    <w:p w14:paraId="2765AD52" w14:textId="77777777" w:rsidR="007968D8" w:rsidRDefault="007968D8"/>
    <w:p w14:paraId="02B6F909" w14:textId="77777777" w:rsidR="007968D8" w:rsidRDefault="00000000">
      <w:pPr>
        <w:pBdr>
          <w:top w:val="nil"/>
          <w:left w:val="nil"/>
          <w:bottom w:val="nil"/>
          <w:right w:val="nil"/>
          <w:between w:val="nil"/>
        </w:pBdr>
        <w:spacing w:before="280" w:after="320"/>
        <w:jc w:val="center"/>
        <w:rPr>
          <w:rFonts w:ascii="Times New Roman" w:eastAsia="Times New Roman" w:hAnsi="Times New Roman" w:cs="Times New Roman"/>
          <w:color w:val="000000"/>
        </w:rPr>
      </w:pPr>
      <w:r>
        <w:rPr>
          <w:rFonts w:ascii="Lato" w:eastAsia="Lato" w:hAnsi="Lato" w:cs="Lato"/>
          <w:color w:val="666666"/>
          <w:sz w:val="26"/>
          <w:szCs w:val="26"/>
        </w:rPr>
        <w:t xml:space="preserve">Disability History </w:t>
      </w:r>
      <w:proofErr w:type="gramStart"/>
      <w:r>
        <w:rPr>
          <w:rFonts w:ascii="Lato" w:eastAsia="Lato" w:hAnsi="Lato" w:cs="Lato"/>
          <w:color w:val="666666"/>
          <w:sz w:val="26"/>
          <w:szCs w:val="26"/>
        </w:rPr>
        <w:t>Association  .</w:t>
      </w:r>
      <w:proofErr w:type="gramEnd"/>
      <w:r>
        <w:rPr>
          <w:rFonts w:ascii="Lato" w:eastAsia="Lato" w:hAnsi="Lato" w:cs="Lato"/>
          <w:color w:val="666666"/>
          <w:sz w:val="26"/>
          <w:szCs w:val="26"/>
        </w:rPr>
        <w:t>  Board of Directors</w:t>
      </w:r>
    </w:p>
    <w:p w14:paraId="407C845E" w14:textId="77777777" w:rsidR="007968D8" w:rsidRDefault="00000000">
      <w:pPr>
        <w:pBdr>
          <w:top w:val="nil"/>
          <w:left w:val="nil"/>
          <w:bottom w:val="nil"/>
          <w:right w:val="nil"/>
          <w:between w:val="nil"/>
        </w:pBdr>
        <w:spacing w:after="80"/>
        <w:jc w:val="center"/>
        <w:rPr>
          <w:rFonts w:ascii="Times New Roman" w:eastAsia="Times New Roman" w:hAnsi="Times New Roman" w:cs="Times New Roman"/>
          <w:color w:val="000000"/>
        </w:rPr>
      </w:pPr>
      <w:r>
        <w:rPr>
          <w:rFonts w:ascii="Lato" w:eastAsia="Lato" w:hAnsi="Lato" w:cs="Lato"/>
          <w:color w:val="000000"/>
          <w:sz w:val="40"/>
          <w:szCs w:val="40"/>
        </w:rPr>
        <w:t>Conflict of Interest Form</w:t>
      </w:r>
    </w:p>
    <w:p w14:paraId="03EEE98A" w14:textId="77777777" w:rsidR="007968D8" w:rsidRDefault="007105B3">
      <w:r>
        <w:rPr>
          <w:noProof/>
        </w:rPr>
        <w:pict w14:anchorId="55E06E03">
          <v:rect id="_x0000_i1025" alt="" style="width:468pt;height:.05pt;mso-width-percent:0;mso-height-percent:0;mso-width-percent:0;mso-height-percent:0" o:hralign="center" o:hrstd="t" o:hr="t" fillcolor="#a0a0a0" stroked="f"/>
        </w:pict>
      </w:r>
    </w:p>
    <w:p w14:paraId="7F820003" w14:textId="77777777" w:rsidR="007968D8" w:rsidRDefault="00000000">
      <w:pPr>
        <w:pStyle w:val="Heading4"/>
        <w:spacing w:before="400" w:after="240"/>
      </w:pPr>
      <w:bookmarkStart w:id="7" w:name="_heading=h.a7wjrgeiqamu" w:colFirst="0" w:colLast="0"/>
      <w:bookmarkEnd w:id="7"/>
      <w:r>
        <w:t>Purpose &amp; Overview</w:t>
      </w:r>
    </w:p>
    <w:p w14:paraId="39476BBA"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rFonts w:ascii="Lato" w:eastAsia="Lato" w:hAnsi="Lato" w:cs="Lato"/>
          <w:color w:val="000000"/>
          <w:sz w:val="22"/>
          <w:szCs w:val="22"/>
        </w:rPr>
        <w:t xml:space="preserve">The </w:t>
      </w:r>
      <w:proofErr w:type="gramStart"/>
      <w:r>
        <w:rPr>
          <w:rFonts w:ascii="Lato" w:eastAsia="Lato" w:hAnsi="Lato" w:cs="Lato"/>
          <w:color w:val="000000"/>
          <w:sz w:val="22"/>
          <w:szCs w:val="22"/>
        </w:rPr>
        <w:t>Conflict of Interest</w:t>
      </w:r>
      <w:proofErr w:type="gramEnd"/>
      <w:r>
        <w:rPr>
          <w:rFonts w:ascii="Lato" w:eastAsia="Lato" w:hAnsi="Lato" w:cs="Lato"/>
          <w:color w:val="000000"/>
          <w:sz w:val="22"/>
          <w:szCs w:val="22"/>
        </w:rPr>
        <w:t xml:space="preserve"> Form is an acknowledgement of the Board of Directors’ fiduciary duty to the Disability History Association (DHA) and its patrons. As an agent and trustee for the DHA, each individual Director is charged with: </w:t>
      </w:r>
    </w:p>
    <w:p w14:paraId="03FC82FC" w14:textId="77777777" w:rsidR="007968D8" w:rsidRDefault="00000000">
      <w:r>
        <w:br/>
      </w:r>
    </w:p>
    <w:p w14:paraId="0939AACF" w14:textId="77777777" w:rsidR="007968D8" w:rsidRDefault="00000000">
      <w:pPr>
        <w:numPr>
          <w:ilvl w:val="0"/>
          <w:numId w:val="11"/>
        </w:numPr>
        <w:pBdr>
          <w:top w:val="nil"/>
          <w:left w:val="nil"/>
          <w:bottom w:val="nil"/>
          <w:right w:val="nil"/>
          <w:between w:val="nil"/>
        </w:pBdr>
        <w:spacing w:after="200"/>
        <w:ind w:left="1440"/>
        <w:rPr>
          <w:rFonts w:ascii="Lato" w:eastAsia="Lato" w:hAnsi="Lato" w:cs="Lato"/>
          <w:color w:val="000000"/>
          <w:sz w:val="22"/>
          <w:szCs w:val="22"/>
        </w:rPr>
      </w:pPr>
      <w:r>
        <w:rPr>
          <w:rFonts w:ascii="Lato" w:eastAsia="Lato" w:hAnsi="Lato" w:cs="Lato"/>
          <w:color w:val="000000"/>
          <w:sz w:val="22"/>
          <w:szCs w:val="22"/>
        </w:rPr>
        <w:t>informing themselves, before rendering a decision, through the critical assessment of all known and relevant information (duty of care).  </w:t>
      </w:r>
    </w:p>
    <w:p w14:paraId="045A6F97" w14:textId="77777777" w:rsidR="007968D8" w:rsidRDefault="00000000">
      <w:pPr>
        <w:numPr>
          <w:ilvl w:val="0"/>
          <w:numId w:val="11"/>
        </w:numPr>
        <w:pBdr>
          <w:top w:val="nil"/>
          <w:left w:val="nil"/>
          <w:bottom w:val="nil"/>
          <w:right w:val="nil"/>
          <w:between w:val="nil"/>
        </w:pBdr>
        <w:spacing w:after="200"/>
        <w:ind w:left="1440"/>
        <w:rPr>
          <w:rFonts w:ascii="Lato" w:eastAsia="Lato" w:hAnsi="Lato" w:cs="Lato"/>
          <w:color w:val="000000"/>
          <w:sz w:val="22"/>
          <w:szCs w:val="22"/>
        </w:rPr>
      </w:pPr>
      <w:r>
        <w:rPr>
          <w:rFonts w:ascii="Lato" w:eastAsia="Lato" w:hAnsi="Lato" w:cs="Lato"/>
          <w:color w:val="000000"/>
          <w:sz w:val="22"/>
          <w:szCs w:val="22"/>
        </w:rPr>
        <w:t>acting in the best interest of the DHA, even when this conflicts or may conflict with an individual’s private interest (duty of loyalty). </w:t>
      </w:r>
    </w:p>
    <w:p w14:paraId="1C77A3AA" w14:textId="77777777" w:rsidR="007968D8" w:rsidRDefault="00000000">
      <w:pPr>
        <w:numPr>
          <w:ilvl w:val="0"/>
          <w:numId w:val="11"/>
        </w:numPr>
        <w:pBdr>
          <w:top w:val="nil"/>
          <w:left w:val="nil"/>
          <w:bottom w:val="nil"/>
          <w:right w:val="nil"/>
          <w:between w:val="nil"/>
        </w:pBdr>
        <w:spacing w:after="200"/>
        <w:ind w:left="1440"/>
        <w:rPr>
          <w:rFonts w:ascii="Lato" w:eastAsia="Lato" w:hAnsi="Lato" w:cs="Lato"/>
          <w:color w:val="000000"/>
          <w:sz w:val="22"/>
          <w:szCs w:val="22"/>
        </w:rPr>
      </w:pPr>
      <w:r>
        <w:rPr>
          <w:rFonts w:ascii="Lato" w:eastAsia="Lato" w:hAnsi="Lato" w:cs="Lato"/>
          <w:color w:val="000000"/>
          <w:sz w:val="22"/>
          <w:szCs w:val="22"/>
        </w:rPr>
        <w:t>acting in accordance with the law (duty of good faith).</w:t>
      </w:r>
    </w:p>
    <w:p w14:paraId="34CE5FE4" w14:textId="77777777" w:rsidR="007968D8" w:rsidRDefault="00000000">
      <w:pPr>
        <w:numPr>
          <w:ilvl w:val="0"/>
          <w:numId w:val="11"/>
        </w:numPr>
        <w:pBdr>
          <w:top w:val="nil"/>
          <w:left w:val="nil"/>
          <w:bottom w:val="nil"/>
          <w:right w:val="nil"/>
          <w:between w:val="nil"/>
        </w:pBdr>
        <w:spacing w:after="200"/>
        <w:ind w:left="1440"/>
        <w:rPr>
          <w:rFonts w:ascii="Lato" w:eastAsia="Lato" w:hAnsi="Lato" w:cs="Lato"/>
          <w:color w:val="000000"/>
          <w:sz w:val="22"/>
          <w:szCs w:val="22"/>
        </w:rPr>
      </w:pPr>
      <w:r>
        <w:rPr>
          <w:rFonts w:ascii="Lato" w:eastAsia="Lato" w:hAnsi="Lato" w:cs="Lato"/>
          <w:color w:val="000000"/>
          <w:sz w:val="22"/>
          <w:szCs w:val="22"/>
        </w:rPr>
        <w:t>maintaining the confidentiality of information that should not be disclosed (duty of confidentiality).</w:t>
      </w:r>
    </w:p>
    <w:p w14:paraId="6C416AF8" w14:textId="77777777" w:rsidR="007968D8" w:rsidRDefault="00000000">
      <w:pPr>
        <w:numPr>
          <w:ilvl w:val="0"/>
          <w:numId w:val="11"/>
        </w:numPr>
        <w:pBdr>
          <w:top w:val="nil"/>
          <w:left w:val="nil"/>
          <w:bottom w:val="nil"/>
          <w:right w:val="nil"/>
          <w:between w:val="nil"/>
        </w:pBdr>
        <w:spacing w:after="200"/>
        <w:ind w:left="1440"/>
        <w:rPr>
          <w:rFonts w:ascii="Lato" w:eastAsia="Lato" w:hAnsi="Lato" w:cs="Lato"/>
          <w:color w:val="000000"/>
          <w:sz w:val="22"/>
          <w:szCs w:val="22"/>
        </w:rPr>
      </w:pPr>
      <w:r>
        <w:rPr>
          <w:rFonts w:ascii="Lato" w:eastAsia="Lato" w:hAnsi="Lato" w:cs="Lato"/>
          <w:color w:val="000000"/>
          <w:sz w:val="22"/>
          <w:szCs w:val="22"/>
        </w:rPr>
        <w:t>using care, skill, and caution in the decision-making process (duty of prudence).</w:t>
      </w:r>
    </w:p>
    <w:p w14:paraId="24B18E54" w14:textId="77777777" w:rsidR="007968D8" w:rsidRDefault="00000000">
      <w:pPr>
        <w:numPr>
          <w:ilvl w:val="0"/>
          <w:numId w:val="11"/>
        </w:numPr>
        <w:pBdr>
          <w:top w:val="nil"/>
          <w:left w:val="nil"/>
          <w:bottom w:val="nil"/>
          <w:right w:val="nil"/>
          <w:between w:val="nil"/>
        </w:pBdr>
        <w:spacing w:after="200"/>
        <w:ind w:left="1440"/>
        <w:rPr>
          <w:rFonts w:ascii="Lato" w:eastAsia="Lato" w:hAnsi="Lato" w:cs="Lato"/>
          <w:color w:val="000000"/>
          <w:sz w:val="22"/>
          <w:szCs w:val="22"/>
        </w:rPr>
      </w:pPr>
      <w:r>
        <w:rPr>
          <w:rFonts w:ascii="Lato" w:eastAsia="Lato" w:hAnsi="Lato" w:cs="Lato"/>
          <w:color w:val="000000"/>
          <w:sz w:val="22"/>
          <w:szCs w:val="22"/>
        </w:rPr>
        <w:t>acting with complete candor, including a willingness to disclose all relevant information related to a decision made on behalf of the DHA (duty of disclosure).</w:t>
      </w:r>
    </w:p>
    <w:p w14:paraId="4AADE516" w14:textId="77777777" w:rsidR="007968D8"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Lato" w:eastAsia="Lato" w:hAnsi="Lato" w:cs="Lato"/>
          <w:color w:val="000000"/>
          <w:sz w:val="22"/>
          <w:szCs w:val="22"/>
        </w:rPr>
        <w:t xml:space="preserve">In addition to completing the Director Agreement and an initial Conflict of Interest Form, voting members of the Board of Directors are responsible for updating their </w:t>
      </w:r>
      <w:proofErr w:type="gramStart"/>
      <w:r>
        <w:rPr>
          <w:rFonts w:ascii="Lato" w:eastAsia="Lato" w:hAnsi="Lato" w:cs="Lato"/>
          <w:color w:val="000000"/>
          <w:sz w:val="22"/>
          <w:szCs w:val="22"/>
        </w:rPr>
        <w:t>Conflict of Interest</w:t>
      </w:r>
      <w:proofErr w:type="gramEnd"/>
      <w:r>
        <w:rPr>
          <w:rFonts w:ascii="Lato" w:eastAsia="Lato" w:hAnsi="Lato" w:cs="Lato"/>
          <w:color w:val="000000"/>
          <w:sz w:val="22"/>
          <w:szCs w:val="22"/>
        </w:rPr>
        <w:t xml:space="preserve"> Forms as necessary for the duration of their three-year tenure. The Board will help Directors determine where the conflict requires any action.  When completing the </w:t>
      </w:r>
      <w:proofErr w:type="gramStart"/>
      <w:r>
        <w:rPr>
          <w:rFonts w:ascii="Lato" w:eastAsia="Lato" w:hAnsi="Lato" w:cs="Lato"/>
          <w:color w:val="000000"/>
          <w:sz w:val="22"/>
          <w:szCs w:val="22"/>
        </w:rPr>
        <w:t>Conflict of Interest</w:t>
      </w:r>
      <w:proofErr w:type="gramEnd"/>
      <w:r>
        <w:rPr>
          <w:rFonts w:ascii="Lato" w:eastAsia="Lato" w:hAnsi="Lato" w:cs="Lato"/>
          <w:color w:val="000000"/>
          <w:sz w:val="22"/>
          <w:szCs w:val="22"/>
        </w:rPr>
        <w:t xml:space="preserve"> Form, Directors should account for any relationship or situation that has even the appearance of conflict. If any at any time a Director would like to resign from the DHA Board to pursue an opportunity they would be precluded from due to a conflict with their duties as a DHA Director, they are welcomed to do so and will be warmly </w:t>
      </w:r>
      <w:proofErr w:type="gramStart"/>
      <w:r>
        <w:rPr>
          <w:rFonts w:ascii="Lato" w:eastAsia="Lato" w:hAnsi="Lato" w:cs="Lato"/>
          <w:color w:val="000000"/>
          <w:sz w:val="22"/>
          <w:szCs w:val="22"/>
        </w:rPr>
        <w:t>acknowledged  for</w:t>
      </w:r>
      <w:proofErr w:type="gramEnd"/>
      <w:r>
        <w:rPr>
          <w:rFonts w:ascii="Lato" w:eastAsia="Lato" w:hAnsi="Lato" w:cs="Lato"/>
          <w:color w:val="000000"/>
          <w:sz w:val="22"/>
          <w:szCs w:val="22"/>
        </w:rPr>
        <w:t xml:space="preserve"> their service .</w:t>
      </w:r>
    </w:p>
    <w:p w14:paraId="0C3A5C28" w14:textId="77777777" w:rsidR="007968D8" w:rsidRDefault="007968D8"/>
    <w:p w14:paraId="35EE11DF"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rFonts w:ascii="Lato" w:eastAsia="Lato" w:hAnsi="Lato" w:cs="Lato"/>
          <w:color w:val="000000"/>
          <w:sz w:val="22"/>
          <w:szCs w:val="22"/>
        </w:rPr>
        <w:t>What to disclose in terms of potential conflicts of interest might include but is not limited to:</w:t>
      </w:r>
    </w:p>
    <w:p w14:paraId="0930595A" w14:textId="77777777" w:rsidR="007968D8" w:rsidRDefault="007968D8"/>
    <w:p w14:paraId="1EE09429"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rFonts w:ascii="Lato" w:eastAsia="Lato" w:hAnsi="Lato" w:cs="Lato"/>
          <w:color w:val="000000"/>
          <w:sz w:val="22"/>
          <w:szCs w:val="22"/>
        </w:rPr>
        <w:t>(1) your affiliations with any organization with which the DHA may have a financial relationship, and </w:t>
      </w:r>
    </w:p>
    <w:p w14:paraId="28A0A0CB" w14:textId="77777777" w:rsidR="007968D8" w:rsidRDefault="007968D8"/>
    <w:p w14:paraId="3545528E"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rFonts w:ascii="Lato" w:eastAsia="Lato" w:hAnsi="Lato" w:cs="Lato"/>
          <w:color w:val="000000"/>
          <w:sz w:val="22"/>
          <w:szCs w:val="22"/>
        </w:rPr>
        <w:lastRenderedPageBreak/>
        <w:t>(2) persons with whom you have a close relationship (such as a family member or close companion) who are affiliated with any organization with which the DHA may have a financial relationship.</w:t>
      </w:r>
    </w:p>
    <w:p w14:paraId="3F7CDE03" w14:textId="77777777" w:rsidR="007968D8" w:rsidRDefault="00000000">
      <w:pPr>
        <w:pStyle w:val="Heading4"/>
        <w:spacing w:before="400"/>
      </w:pPr>
      <w:bookmarkStart w:id="8" w:name="_heading=h.cd347z4rq8la" w:colFirst="0" w:colLast="0"/>
      <w:bookmarkEnd w:id="8"/>
      <w:r>
        <w:t>Award Ineligibility </w:t>
      </w:r>
    </w:p>
    <w:p w14:paraId="345DFD6B"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rFonts w:ascii="Lato" w:eastAsia="Lato" w:hAnsi="Lato" w:cs="Lato"/>
          <w:color w:val="000000"/>
          <w:sz w:val="22"/>
          <w:szCs w:val="22"/>
        </w:rPr>
        <w:t xml:space="preserve">In addition to requiring that incoming directors complete the Director Agreement and an initial Conflict of Interest Form, it is DHA policy that members of the Board of Directors are ineligible for awards sponsored or co-sponsored, whether monetarily or nominally, by the DHA. This is designed to eliminate, to the extent possible, </w:t>
      </w:r>
      <w:proofErr w:type="gramStart"/>
      <w:r>
        <w:rPr>
          <w:rFonts w:ascii="Lato" w:eastAsia="Lato" w:hAnsi="Lato" w:cs="Lato"/>
          <w:color w:val="000000"/>
          <w:sz w:val="22"/>
          <w:szCs w:val="22"/>
        </w:rPr>
        <w:t>actual</w:t>
      </w:r>
      <w:proofErr w:type="gramEnd"/>
      <w:r>
        <w:rPr>
          <w:rFonts w:ascii="Lato" w:eastAsia="Lato" w:hAnsi="Lato" w:cs="Lato"/>
          <w:color w:val="000000"/>
          <w:sz w:val="22"/>
          <w:szCs w:val="22"/>
        </w:rPr>
        <w:t xml:space="preserve"> and perceived conflicts of interest that may arise during the selection of awardees and the distribution of award monies. Ineligibility continues for six months after an individual has stepped down from a Board position. Exceptions may be considered by the Board and made on a </w:t>
      </w:r>
      <w:proofErr w:type="gramStart"/>
      <w:r>
        <w:rPr>
          <w:rFonts w:ascii="Lato" w:eastAsia="Lato" w:hAnsi="Lato" w:cs="Lato"/>
          <w:color w:val="000000"/>
          <w:sz w:val="22"/>
          <w:szCs w:val="22"/>
        </w:rPr>
        <w:t>case by case</w:t>
      </w:r>
      <w:proofErr w:type="gramEnd"/>
      <w:r>
        <w:rPr>
          <w:rFonts w:ascii="Lato" w:eastAsia="Lato" w:hAnsi="Lato" w:cs="Lato"/>
          <w:color w:val="000000"/>
          <w:sz w:val="22"/>
          <w:szCs w:val="22"/>
        </w:rPr>
        <w:t xml:space="preserve"> basis.</w:t>
      </w:r>
    </w:p>
    <w:p w14:paraId="14CFD408" w14:textId="77777777" w:rsidR="007968D8" w:rsidRDefault="007968D8"/>
    <w:p w14:paraId="0405E870" w14:textId="77777777" w:rsidR="007968D8" w:rsidRDefault="00000000">
      <w:pPr>
        <w:pStyle w:val="Heading4"/>
        <w:spacing w:before="400"/>
      </w:pPr>
      <w:bookmarkStart w:id="9" w:name="_heading=h.x46taqshjwxw" w:colFirst="0" w:colLast="0"/>
      <w:bookmarkEnd w:id="9"/>
      <w:r>
        <w:t>Statement of Conflict of Interest</w:t>
      </w:r>
    </w:p>
    <w:p w14:paraId="71B2C6A2" w14:textId="77777777" w:rsidR="007968D8" w:rsidRDefault="007968D8"/>
    <w:p w14:paraId="727B2CA9"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rFonts w:ascii="Lato" w:eastAsia="Lato" w:hAnsi="Lato" w:cs="Lato"/>
          <w:color w:val="000000"/>
          <w:sz w:val="22"/>
          <w:szCs w:val="22"/>
        </w:rPr>
        <w:t>As a voting member of the Disability History Association’s Board of Directors, I assert that: </w:t>
      </w:r>
    </w:p>
    <w:p w14:paraId="7A6D3A50" w14:textId="77777777" w:rsidR="007968D8" w:rsidRDefault="00000000">
      <w:r>
        <w:br/>
      </w:r>
    </w:p>
    <w:p w14:paraId="4B63170F" w14:textId="77777777" w:rsidR="007968D8" w:rsidRDefault="00000000">
      <w:pPr>
        <w:numPr>
          <w:ilvl w:val="0"/>
          <w:numId w:val="1"/>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I have read and understood, and will abide by, the policy described above. I will notify the Board immediately if a new and/or anticipated conflict arises. </w:t>
      </w:r>
    </w:p>
    <w:p w14:paraId="33786800" w14:textId="77777777" w:rsidR="007968D8" w:rsidRDefault="007968D8">
      <w:pPr>
        <w:spacing w:after="240"/>
        <w:rPr>
          <w:rFonts w:ascii="Times New Roman" w:eastAsia="Times New Roman" w:hAnsi="Times New Roman" w:cs="Times New Roman"/>
          <w:sz w:val="24"/>
          <w:szCs w:val="24"/>
        </w:rPr>
      </w:pPr>
    </w:p>
    <w:p w14:paraId="2D3AA1C4"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rFonts w:ascii="Lato" w:eastAsia="Lato" w:hAnsi="Lato" w:cs="Lato"/>
          <w:color w:val="000000"/>
          <w:sz w:val="22"/>
          <w:szCs w:val="22"/>
        </w:rPr>
        <w:t xml:space="preserve">As a voting member of the Disability History Association’s Board of Directors, I assert that: </w:t>
      </w:r>
      <w:r>
        <w:rPr>
          <w:rFonts w:ascii="Lato" w:eastAsia="Lato" w:hAnsi="Lato" w:cs="Lato"/>
          <w:color w:val="000000"/>
          <w:sz w:val="22"/>
          <w:szCs w:val="22"/>
        </w:rPr>
        <w:br/>
      </w:r>
      <w:r>
        <w:rPr>
          <w:rFonts w:ascii="Lato" w:eastAsia="Lato" w:hAnsi="Lato" w:cs="Lato"/>
          <w:color w:val="000000"/>
          <w:sz w:val="22"/>
          <w:szCs w:val="22"/>
        </w:rPr>
        <w:br/>
      </w:r>
    </w:p>
    <w:p w14:paraId="3D5CA6E8" w14:textId="77777777" w:rsidR="007968D8" w:rsidRDefault="00000000">
      <w:pPr>
        <w:numPr>
          <w:ilvl w:val="0"/>
          <w:numId w:val="3"/>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I currently do not have any conflicts of interest that may prohibit me from fulfilling my fiduciary duty in all matters.</w:t>
      </w:r>
    </w:p>
    <w:p w14:paraId="267BEFCB" w14:textId="77777777" w:rsidR="007968D8" w:rsidRDefault="00000000">
      <w:pPr>
        <w:rPr>
          <w:rFonts w:ascii="Times New Roman" w:eastAsia="Times New Roman" w:hAnsi="Times New Roman" w:cs="Times New Roman"/>
          <w:sz w:val="24"/>
          <w:szCs w:val="24"/>
        </w:rPr>
      </w:pPr>
      <w:r>
        <w:br/>
      </w:r>
    </w:p>
    <w:p w14:paraId="7BAB0C98" w14:textId="77777777" w:rsidR="007968D8" w:rsidRDefault="00000000">
      <w:pPr>
        <w:numPr>
          <w:ilvl w:val="0"/>
          <w:numId w:val="5"/>
        </w:num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I currently have one or more conflicts of interest, described in the attached document, that may prohibit me from fulfilling my fiduciary duty in some matters. I have attached a brief narrative explanation and agree to abide by Board decisions regarding procedure in such instances.</w:t>
      </w:r>
    </w:p>
    <w:p w14:paraId="6C0F18DB" w14:textId="77777777" w:rsidR="007968D8" w:rsidRDefault="00000000">
      <w:pPr>
        <w:spacing w:after="240"/>
        <w:rPr>
          <w:rFonts w:ascii="Times New Roman" w:eastAsia="Times New Roman" w:hAnsi="Times New Roman" w:cs="Times New Roman"/>
          <w:sz w:val="24"/>
          <w:szCs w:val="24"/>
        </w:rPr>
      </w:pPr>
      <w:r>
        <w:br/>
      </w:r>
      <w:r>
        <w:br/>
      </w:r>
      <w:r>
        <w:br/>
      </w:r>
    </w:p>
    <w:p w14:paraId="1A396A25"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Name:   </w:t>
      </w:r>
      <w:r>
        <w:rPr>
          <w:rFonts w:ascii="MS Gothic" w:eastAsia="MS Gothic" w:hAnsi="MS Gothic" w:cs="MS Gothic"/>
          <w:color w:val="000000"/>
          <w:sz w:val="22"/>
          <w:szCs w:val="22"/>
        </w:rPr>
        <w:t>＿＿＿＿＿＿＿＿＿＿＿＿＿＿＿＿＿＿＿＿＿＿＿＿＿＿＿＿＿＿＿＿＿＿＿＿＿＿</w:t>
      </w:r>
      <w:r>
        <w:rPr>
          <w:rFonts w:ascii="Times New Roman" w:eastAsia="Times New Roman" w:hAnsi="Times New Roman" w:cs="Times New Roman"/>
          <w:color w:val="000000"/>
        </w:rPr>
        <w:br/>
      </w:r>
    </w:p>
    <w:p w14:paraId="27A9C62A" w14:textId="77777777" w:rsidR="007968D8" w:rsidRDefault="00000000">
      <w:pPr>
        <w:pBdr>
          <w:top w:val="nil"/>
          <w:left w:val="nil"/>
          <w:bottom w:val="nil"/>
          <w:right w:val="nil"/>
          <w:between w:val="nil"/>
        </w:pBdr>
        <w:rPr>
          <w:rFonts w:ascii="MS Gothic" w:eastAsia="MS Gothic" w:hAnsi="MS Gothic" w:cs="MS Gothic"/>
          <w:color w:val="000000"/>
          <w:sz w:val="22"/>
          <w:szCs w:val="22"/>
        </w:rPr>
      </w:pPr>
      <w:r>
        <w:rPr>
          <w:color w:val="000000"/>
          <w:sz w:val="22"/>
          <w:szCs w:val="22"/>
        </w:rPr>
        <w:t xml:space="preserve">Date:   </w:t>
      </w:r>
      <w:r>
        <w:rPr>
          <w:rFonts w:ascii="MS Gothic" w:eastAsia="MS Gothic" w:hAnsi="MS Gothic" w:cs="MS Gothic"/>
          <w:color w:val="000000"/>
          <w:sz w:val="22"/>
          <w:szCs w:val="22"/>
        </w:rPr>
        <w:t>＿＿＿＿＿＿＿＿＿＿＿＿＿＿＿＿＿＿＿＿＿＿＿＿＿＿＿＿＿＿＿＿＿＿＿＿＿＿＿</w:t>
      </w:r>
    </w:p>
    <w:p w14:paraId="3723FFFE" w14:textId="77777777" w:rsidR="007968D8"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br/>
      </w:r>
    </w:p>
    <w:p w14:paraId="7B2078BB" w14:textId="77777777" w:rsidR="007968D8"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2"/>
          <w:szCs w:val="22"/>
        </w:rPr>
        <w:lastRenderedPageBreak/>
        <w:t xml:space="preserve">Signature:   </w:t>
      </w:r>
      <w:r>
        <w:rPr>
          <w:rFonts w:ascii="MS Gothic" w:eastAsia="MS Gothic" w:hAnsi="MS Gothic" w:cs="MS Gothic"/>
          <w:color w:val="000000"/>
          <w:sz w:val="22"/>
          <w:szCs w:val="22"/>
        </w:rPr>
        <w:t>＿＿＿＿＿＿＿＿＿＿＿＿＿＿＿＿＿＿＿＿＿＿＿＿＿＿＿＿＿＿＿＿＿＿＿＿＿</w:t>
      </w:r>
    </w:p>
    <w:sectPr w:rsidR="007968D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68CE1" w14:textId="77777777" w:rsidR="007105B3" w:rsidRDefault="007105B3">
      <w:r>
        <w:separator/>
      </w:r>
    </w:p>
  </w:endnote>
  <w:endnote w:type="continuationSeparator" w:id="0">
    <w:p w14:paraId="1A5F944D" w14:textId="77777777" w:rsidR="007105B3" w:rsidRDefault="0071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66EA26C-7A75-5F49-9B8B-9D901E32E9B2}"/>
    <w:embedBold r:id="rId2" w:fontKey="{C2A48A3F-27C3-1449-ACD5-66A0ADAA456F}"/>
  </w:font>
  <w:font w:name="Noto Sans Symbols">
    <w:panose1 w:val="020B0604020202020204"/>
    <w:charset w:val="00"/>
    <w:family w:val="auto"/>
    <w:pitch w:val="default"/>
    <w:embedRegular r:id="rId3" w:fontKey="{A2368A0D-85F4-3F41-A6C9-3E8F0EBE9B2B}"/>
  </w:font>
  <w:font w:name="Courier New">
    <w:panose1 w:val="02070309020205020404"/>
    <w:charset w:val="00"/>
    <w:family w:val="modern"/>
    <w:pitch w:val="fixed"/>
    <w:sig w:usb0="E0002EFF" w:usb1="C0007843" w:usb2="00000009" w:usb3="00000000" w:csb0="000001FF" w:csb1="00000000"/>
    <w:embedRegular r:id="rId4" w:fontKey="{6BF07F74-7C48-6340-B96F-8AE5DB6F1C40}"/>
  </w:font>
  <w:font w:name="Arial">
    <w:panose1 w:val="020B0604020202020204"/>
    <w:charset w:val="00"/>
    <w:family w:val="swiss"/>
    <w:pitch w:val="variable"/>
    <w:sig w:usb0="E0002EFF" w:usb1="C000785B" w:usb2="00000009" w:usb3="00000000" w:csb0="000001FF" w:csb1="00000000"/>
    <w:embedRegular r:id="rId5" w:fontKey="{17BF18BA-F800-DA42-AF3D-71F1FC624560}"/>
    <w:embedBold r:id="rId6" w:fontKey="{4C11A838-6D59-EC42-B641-D4CE7D4AB220}"/>
    <w:embedItalic r:id="rId7" w:fontKey="{DA8E74AE-D6F4-2E46-8283-07FD6AFEADE5}"/>
    <w:embedBoldItalic r:id="rId8" w:fontKey="{0BBD86FB-AF5B-F544-A1F4-25DE6A8B775F}"/>
  </w:font>
  <w:font w:name="Georgia">
    <w:panose1 w:val="02040502050405020303"/>
    <w:charset w:val="00"/>
    <w:family w:val="roman"/>
    <w:pitch w:val="variable"/>
    <w:sig w:usb0="00000287" w:usb1="00000000" w:usb2="00000000" w:usb3="00000000" w:csb0="0000009F" w:csb1="00000000"/>
    <w:embedRegular r:id="rId9" w:fontKey="{3FF631E9-3AE7-854C-87C4-49176274B7E6}"/>
    <w:embedItalic r:id="rId10" w:fontKey="{CA78AB04-453A-A841-8A69-30330A750ACB}"/>
  </w:font>
  <w:font w:name="Cambria">
    <w:panose1 w:val="02040503050406030204"/>
    <w:charset w:val="00"/>
    <w:family w:val="roman"/>
    <w:pitch w:val="variable"/>
    <w:sig w:usb0="E00002FF" w:usb1="400004FF" w:usb2="00000000" w:usb3="00000000" w:csb0="0000019F" w:csb1="00000000"/>
    <w:embedRegular r:id="rId11" w:fontKey="{5ED6AD86-8484-C640-94D3-6BAB26D85F72}"/>
  </w:font>
  <w:font w:name="Lato">
    <w:panose1 w:val="020F0502020204030203"/>
    <w:charset w:val="00"/>
    <w:family w:val="swiss"/>
    <w:pitch w:val="variable"/>
    <w:sig w:usb0="E10002FF" w:usb1="5000ECFF" w:usb2="00000021" w:usb3="00000000" w:csb0="0000019F" w:csb1="00000000"/>
    <w:embedRegular r:id="rId12" w:fontKey="{1C3D4FCF-F9FF-9846-B757-DBEF602BC424}"/>
  </w:font>
  <w:font w:name="MS Gothic">
    <w:altName w:val="ＭＳ ゴシック"/>
    <w:panose1 w:val="020B0609070205080204"/>
    <w:charset w:val="80"/>
    <w:family w:val="modern"/>
    <w:pitch w:val="fixed"/>
    <w:sig w:usb0="E00002FF" w:usb1="6AC7FDFB" w:usb2="08000012" w:usb3="00000000" w:csb0="0002009F" w:csb1="00000000"/>
    <w:embedRegular r:id="rId13" w:subsetted="1" w:fontKey="{9ED3F1F7-8D83-BD41-9A1E-D40BEF35E9BE}"/>
  </w:font>
  <w:font w:name="Calibri">
    <w:panose1 w:val="020F0502020204030204"/>
    <w:charset w:val="00"/>
    <w:family w:val="swiss"/>
    <w:pitch w:val="variable"/>
    <w:sig w:usb0="E4002EFF" w:usb1="C200247B" w:usb2="00000009" w:usb3="00000000" w:csb0="000001FF" w:csb1="00000000"/>
    <w:embedRegular r:id="rId14" w:fontKey="{7D527CA1-6C5D-014F-AB1E-6C932CE58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25A9" w14:textId="77777777" w:rsidR="007968D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34728D" w14:textId="77777777" w:rsidR="007968D8" w:rsidRDefault="007968D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FE1C" w14:textId="77777777" w:rsidR="007968D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64B2A">
      <w:rPr>
        <w:noProof/>
        <w:color w:val="000000"/>
      </w:rPr>
      <w:t>1</w:t>
    </w:r>
    <w:r>
      <w:rPr>
        <w:color w:val="000000"/>
      </w:rPr>
      <w:fldChar w:fldCharType="end"/>
    </w:r>
  </w:p>
  <w:p w14:paraId="7EA473BA" w14:textId="77777777" w:rsidR="007968D8" w:rsidRDefault="007968D8">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4EE1B" w14:textId="77777777" w:rsidR="00164B2A" w:rsidRDefault="00164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25CB7" w14:textId="77777777" w:rsidR="007105B3" w:rsidRDefault="007105B3">
      <w:r>
        <w:separator/>
      </w:r>
    </w:p>
  </w:footnote>
  <w:footnote w:type="continuationSeparator" w:id="0">
    <w:p w14:paraId="456541D7" w14:textId="77777777" w:rsidR="007105B3" w:rsidRDefault="00710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5A52" w14:textId="77777777" w:rsidR="00164B2A" w:rsidRDefault="00164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0153" w14:textId="0A877E41" w:rsidR="007968D8" w:rsidRDefault="007968D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3E6A" w14:textId="77777777" w:rsidR="00164B2A" w:rsidRDefault="00164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10B06"/>
    <w:multiLevelType w:val="multilevel"/>
    <w:tmpl w:val="0B96C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E300A"/>
    <w:multiLevelType w:val="multilevel"/>
    <w:tmpl w:val="6E842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8730D4"/>
    <w:multiLevelType w:val="multilevel"/>
    <w:tmpl w:val="E208F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F82ACA"/>
    <w:multiLevelType w:val="multilevel"/>
    <w:tmpl w:val="852EA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46633D"/>
    <w:multiLevelType w:val="multilevel"/>
    <w:tmpl w:val="B650A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C85FB1"/>
    <w:multiLevelType w:val="multilevel"/>
    <w:tmpl w:val="AE0C9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8047F2"/>
    <w:multiLevelType w:val="multilevel"/>
    <w:tmpl w:val="C780EE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DDD74EC"/>
    <w:multiLevelType w:val="multilevel"/>
    <w:tmpl w:val="93B62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7A4DE8"/>
    <w:multiLevelType w:val="multilevel"/>
    <w:tmpl w:val="E5F6B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0B78A1"/>
    <w:multiLevelType w:val="multilevel"/>
    <w:tmpl w:val="0A7A4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F33218"/>
    <w:multiLevelType w:val="multilevel"/>
    <w:tmpl w:val="F77261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E78726D"/>
    <w:multiLevelType w:val="multilevel"/>
    <w:tmpl w:val="1E480C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F754DBC"/>
    <w:multiLevelType w:val="multilevel"/>
    <w:tmpl w:val="D3E47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3F18D1"/>
    <w:multiLevelType w:val="multilevel"/>
    <w:tmpl w:val="7C38E3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E1B5B4C"/>
    <w:multiLevelType w:val="multilevel"/>
    <w:tmpl w:val="641C1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B2096A"/>
    <w:multiLevelType w:val="multilevel"/>
    <w:tmpl w:val="CAD28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B358D1"/>
    <w:multiLevelType w:val="multilevel"/>
    <w:tmpl w:val="4AB8D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0B09B2"/>
    <w:multiLevelType w:val="multilevel"/>
    <w:tmpl w:val="67CA3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0D63B1"/>
    <w:multiLevelType w:val="multilevel"/>
    <w:tmpl w:val="92CC0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6980374">
    <w:abstractNumId w:val="13"/>
  </w:num>
  <w:num w:numId="2" w16cid:durableId="1880704901">
    <w:abstractNumId w:val="5"/>
  </w:num>
  <w:num w:numId="3" w16cid:durableId="789251290">
    <w:abstractNumId w:val="10"/>
  </w:num>
  <w:num w:numId="4" w16cid:durableId="514073864">
    <w:abstractNumId w:val="12"/>
  </w:num>
  <w:num w:numId="5" w16cid:durableId="357242672">
    <w:abstractNumId w:val="11"/>
  </w:num>
  <w:num w:numId="6" w16cid:durableId="706029266">
    <w:abstractNumId w:val="4"/>
  </w:num>
  <w:num w:numId="7" w16cid:durableId="798887475">
    <w:abstractNumId w:val="18"/>
  </w:num>
  <w:num w:numId="8" w16cid:durableId="1085764293">
    <w:abstractNumId w:val="17"/>
  </w:num>
  <w:num w:numId="9" w16cid:durableId="634261757">
    <w:abstractNumId w:val="14"/>
  </w:num>
  <w:num w:numId="10" w16cid:durableId="1210845939">
    <w:abstractNumId w:val="15"/>
  </w:num>
  <w:num w:numId="11" w16cid:durableId="1264024586">
    <w:abstractNumId w:val="6"/>
  </w:num>
  <w:num w:numId="12" w16cid:durableId="1188954823">
    <w:abstractNumId w:val="16"/>
  </w:num>
  <w:num w:numId="13" w16cid:durableId="983434338">
    <w:abstractNumId w:val="7"/>
  </w:num>
  <w:num w:numId="14" w16cid:durableId="2000225722">
    <w:abstractNumId w:val="2"/>
  </w:num>
  <w:num w:numId="15" w16cid:durableId="390542043">
    <w:abstractNumId w:val="8"/>
  </w:num>
  <w:num w:numId="16" w16cid:durableId="1726026694">
    <w:abstractNumId w:val="3"/>
  </w:num>
  <w:num w:numId="17" w16cid:durableId="1396590397">
    <w:abstractNumId w:val="0"/>
  </w:num>
  <w:num w:numId="18" w16cid:durableId="123934333">
    <w:abstractNumId w:val="1"/>
  </w:num>
  <w:num w:numId="19" w16cid:durableId="19872745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8D8"/>
    <w:rsid w:val="00164B2A"/>
    <w:rsid w:val="007105B3"/>
    <w:rsid w:val="00796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7C64A"/>
  <w15:docId w15:val="{40D7CF29-8FEA-FA44-BA38-74687A75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7D0"/>
  </w:style>
  <w:style w:type="paragraph" w:styleId="Heading1">
    <w:name w:val="heading 1"/>
    <w:basedOn w:val="Normal"/>
    <w:next w:val="Normal"/>
    <w:uiPriority w:val="9"/>
    <w:qFormat/>
    <w:rsid w:val="009307D0"/>
    <w:pPr>
      <w:keepNext/>
      <w:keepLines/>
      <w:spacing w:before="480" w:after="120" w:line="360" w:lineRule="auto"/>
      <w:outlineLvl w:val="0"/>
    </w:pPr>
    <w:rPr>
      <w:b/>
      <w:sz w:val="44"/>
      <w:szCs w:val="48"/>
    </w:rPr>
  </w:style>
  <w:style w:type="paragraph" w:styleId="Heading2">
    <w:name w:val="heading 2"/>
    <w:basedOn w:val="Normal"/>
    <w:next w:val="Normal"/>
    <w:uiPriority w:val="9"/>
    <w:unhideWhenUsed/>
    <w:qFormat/>
    <w:rsid w:val="009307D0"/>
    <w:pPr>
      <w:keepNext/>
      <w:keepLines/>
      <w:spacing w:before="360" w:after="80"/>
      <w:outlineLvl w:val="1"/>
    </w:pPr>
    <w:rPr>
      <w:b/>
      <w:sz w:val="36"/>
      <w:szCs w:val="36"/>
    </w:rPr>
  </w:style>
  <w:style w:type="paragraph" w:styleId="Heading3">
    <w:name w:val="heading 3"/>
    <w:basedOn w:val="Normal"/>
    <w:next w:val="Normal"/>
    <w:uiPriority w:val="9"/>
    <w:unhideWhenUsed/>
    <w:qFormat/>
    <w:rsid w:val="009307D0"/>
    <w:pPr>
      <w:keepNext/>
      <w:keepLines/>
      <w:spacing w:before="280" w:after="80"/>
      <w:outlineLvl w:val="2"/>
    </w:pPr>
    <w:rPr>
      <w:i/>
    </w:rPr>
  </w:style>
  <w:style w:type="paragraph" w:styleId="Heading4">
    <w:name w:val="heading 4"/>
    <w:basedOn w:val="Normal"/>
    <w:next w:val="Normal"/>
    <w:uiPriority w:val="9"/>
    <w:unhideWhenUsed/>
    <w:qFormat/>
    <w:rsid w:val="009307D0"/>
    <w:pPr>
      <w:keepNext/>
      <w:keepLines/>
      <w:spacing w:before="240" w:after="40"/>
      <w:outlineLvl w:val="3"/>
    </w:pPr>
    <w:rPr>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43323"/>
    <w:pPr>
      <w:tabs>
        <w:tab w:val="center" w:pos="4680"/>
        <w:tab w:val="right" w:pos="9360"/>
      </w:tabs>
    </w:pPr>
  </w:style>
  <w:style w:type="character" w:customStyle="1" w:styleId="HeaderChar">
    <w:name w:val="Header Char"/>
    <w:basedOn w:val="DefaultParagraphFont"/>
    <w:link w:val="Header"/>
    <w:uiPriority w:val="99"/>
    <w:rsid w:val="00443323"/>
  </w:style>
  <w:style w:type="paragraph" w:styleId="Footer">
    <w:name w:val="footer"/>
    <w:basedOn w:val="Normal"/>
    <w:link w:val="FooterChar"/>
    <w:uiPriority w:val="99"/>
    <w:unhideWhenUsed/>
    <w:rsid w:val="00443323"/>
    <w:pPr>
      <w:tabs>
        <w:tab w:val="center" w:pos="4680"/>
        <w:tab w:val="right" w:pos="9360"/>
      </w:tabs>
    </w:pPr>
  </w:style>
  <w:style w:type="character" w:customStyle="1" w:styleId="FooterChar">
    <w:name w:val="Footer Char"/>
    <w:basedOn w:val="DefaultParagraphFont"/>
    <w:link w:val="Footer"/>
    <w:uiPriority w:val="99"/>
    <w:rsid w:val="00443323"/>
  </w:style>
  <w:style w:type="paragraph" w:styleId="NoSpacing">
    <w:name w:val="No Spacing"/>
    <w:uiPriority w:val="1"/>
    <w:qFormat/>
    <w:rsid w:val="007A0923"/>
    <w:rPr>
      <w:rFonts w:asciiTheme="minorHAnsi" w:eastAsiaTheme="minorHAnsi" w:hAnsiTheme="minorHAnsi" w:cstheme="minorBidi"/>
      <w:sz w:val="22"/>
      <w:szCs w:val="22"/>
    </w:rPr>
  </w:style>
  <w:style w:type="table" w:styleId="TableGrid">
    <w:name w:val="Table Grid"/>
    <w:basedOn w:val="TableNormal"/>
    <w:uiPriority w:val="39"/>
    <w:rsid w:val="007A09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0923"/>
    <w:pPr>
      <w:spacing w:after="160" w:line="259" w:lineRule="auto"/>
      <w:ind w:left="720"/>
      <w:contextualSpacing/>
    </w:pPr>
    <w:rPr>
      <w:rFonts w:asciiTheme="minorHAnsi" w:eastAsiaTheme="minorHAnsi" w:hAnsiTheme="minorHAnsi" w:cstheme="minorBidi"/>
      <w:sz w:val="22"/>
      <w:szCs w:val="22"/>
    </w:rPr>
  </w:style>
  <w:style w:type="table" w:customStyle="1" w:styleId="a">
    <w:basedOn w:val="TableNormal"/>
    <w:rPr>
      <w:rFonts w:ascii="Cambria" w:eastAsia="Cambria" w:hAnsi="Cambria" w:cs="Cambria"/>
      <w:sz w:val="22"/>
      <w:szCs w:val="22"/>
    </w:rPr>
    <w:tblPr>
      <w:tblStyleRowBandSize w:val="1"/>
      <w:tblStyleColBandSize w:val="1"/>
    </w:tblPr>
  </w:style>
  <w:style w:type="table" w:customStyle="1" w:styleId="a0">
    <w:basedOn w:val="TableNormal"/>
    <w:rPr>
      <w:rFonts w:ascii="Cambria" w:eastAsia="Cambria" w:hAnsi="Cambria" w:cs="Cambria"/>
      <w:sz w:val="22"/>
      <w:szCs w:val="22"/>
    </w:r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2C1521"/>
    <w:rPr>
      <w:color w:val="0000FF" w:themeColor="hyperlink"/>
      <w:u w:val="single"/>
    </w:rPr>
  </w:style>
  <w:style w:type="character" w:styleId="UnresolvedMention">
    <w:name w:val="Unresolved Mention"/>
    <w:basedOn w:val="DefaultParagraphFont"/>
    <w:uiPriority w:val="99"/>
    <w:semiHidden/>
    <w:unhideWhenUsed/>
    <w:rsid w:val="002C1521"/>
    <w:rPr>
      <w:color w:val="605E5C"/>
      <w:shd w:val="clear" w:color="auto" w:fill="E1DFDD"/>
    </w:rPr>
  </w:style>
  <w:style w:type="paragraph" w:styleId="NormalWeb">
    <w:name w:val="Normal (Web)"/>
    <w:basedOn w:val="Normal"/>
    <w:uiPriority w:val="99"/>
    <w:unhideWhenUsed/>
    <w:rsid w:val="00BC527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E14D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3E14DC"/>
    <w:rPr>
      <w:b/>
      <w:bCs/>
    </w:rPr>
  </w:style>
  <w:style w:type="character" w:customStyle="1" w:styleId="CommentSubjectChar">
    <w:name w:val="Comment Subject Char"/>
    <w:basedOn w:val="CommentTextChar"/>
    <w:link w:val="CommentSubject"/>
    <w:uiPriority w:val="99"/>
    <w:semiHidden/>
    <w:rsid w:val="003E14DC"/>
    <w:rPr>
      <w:b/>
      <w:bCs/>
      <w:sz w:val="20"/>
      <w:szCs w:val="20"/>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ishist.org/?page_id=735" TargetMode="External"/><Relationship Id="rId13" Type="http://schemas.openxmlformats.org/officeDocument/2006/relationships/hyperlink" Target="http://allofusdha.org/research/disability-pedagogy-and-identity-in-the-classro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allofusdha.org/reflections/clappingforcarers-in-1776-the-american-revolutionary-war-and-covid-1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lofusdha.org/research/restraining-confinement-in-early-ameri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llofusdha.org/research/mouth-toes-the-world-of-nineteenth-century-silhouette-artists-with-disabilities/" TargetMode="External"/><Relationship Id="rId23" Type="http://schemas.openxmlformats.org/officeDocument/2006/relationships/fontTable" Target="fontTable.xml"/><Relationship Id="rId10" Type="http://schemas.openxmlformats.org/officeDocument/2006/relationships/hyperlink" Target="https://allofusdha.org/reflections/some-recommendations-on-letters-of-recommenda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llofusdha.org/research/kittos-conundrum-disability-writing-and-identity/" TargetMode="External"/><Relationship Id="rId14" Type="http://schemas.openxmlformats.org/officeDocument/2006/relationships/hyperlink" Target="http://allofusdha.org/research/showcasing-athletes-experiences-through-a-paralympic-history-tour-ap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1QyTHINeqYcGZRUkK/lAM3Lgvw==">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2299</Words>
  <Characters>13106</Characters>
  <Application>Microsoft Office Word</Application>
  <DocSecurity>0</DocSecurity>
  <Lines>109</Lines>
  <Paragraphs>30</Paragraphs>
  <ScaleCrop>false</ScaleCrop>
  <Company/>
  <LinksUpToDate>false</LinksUpToDate>
  <CharactersWithSpaces>15375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Belolan</cp:lastModifiedBy>
  <cp:revision>2</cp:revision>
  <dcterms:created xsi:type="dcterms:W3CDTF">2024-03-30T12:35:00Z</dcterms:created>
  <dcterms:modified xsi:type="dcterms:W3CDTF">2024-03-30T12:35:00Z</dcterms:modified>
</cp:coreProperties>
</file>